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4FBF4" w14:textId="77777777" w:rsidR="00C541E2" w:rsidRDefault="001A4A8E">
      <w:pPr>
        <w:pStyle w:val="Heading2"/>
        <w:spacing w:before="56" w:line="551" w:lineRule="exact"/>
        <w:ind w:right="81"/>
      </w:pPr>
      <w:r>
        <w:t>DANGEROUS POISON</w:t>
      </w:r>
    </w:p>
    <w:p w14:paraId="63B286BF" w14:textId="77777777" w:rsidR="00C541E2" w:rsidRDefault="001A4A8E">
      <w:pPr>
        <w:ind w:left="4045" w:right="3903"/>
        <w:jc w:val="center"/>
        <w:rPr>
          <w:b/>
          <w:sz w:val="18"/>
        </w:rPr>
      </w:pPr>
      <w:r>
        <w:rPr>
          <w:b/>
          <w:sz w:val="18"/>
        </w:rPr>
        <w:t>KEEP OUT OF REACH OF CHILDREN CAN KILL IF SWALLOWED</w:t>
      </w:r>
    </w:p>
    <w:p w14:paraId="52E835B0" w14:textId="77777777" w:rsidR="00C541E2" w:rsidRDefault="001A4A8E">
      <w:pPr>
        <w:ind w:left="4045" w:right="3902"/>
        <w:jc w:val="center"/>
        <w:rPr>
          <w:b/>
          <w:sz w:val="18"/>
        </w:rPr>
      </w:pPr>
      <w:r>
        <w:rPr>
          <w:b/>
          <w:sz w:val="18"/>
        </w:rPr>
        <w:t>DO NOT PUT IN DRINK BOTTLES KEEP LOCKED UP</w:t>
      </w:r>
    </w:p>
    <w:p w14:paraId="316074C9" w14:textId="77777777" w:rsidR="00C541E2" w:rsidRDefault="001A4A8E">
      <w:pPr>
        <w:ind w:left="218" w:right="83"/>
        <w:jc w:val="center"/>
        <w:rPr>
          <w:b/>
          <w:sz w:val="18"/>
        </w:rPr>
      </w:pPr>
      <w:r>
        <w:rPr>
          <w:b/>
          <w:sz w:val="18"/>
        </w:rPr>
        <w:t>READ SAFETY DIRECTIONS BEFORE OPENING OR USING</w:t>
      </w:r>
    </w:p>
    <w:p w14:paraId="5C6D004F" w14:textId="77777777" w:rsidR="00C541E2" w:rsidRDefault="00C541E2">
      <w:pPr>
        <w:pStyle w:val="BodyText"/>
        <w:rPr>
          <w:b/>
        </w:rPr>
      </w:pPr>
    </w:p>
    <w:p w14:paraId="5CB1C6DE" w14:textId="77777777" w:rsidR="00C541E2" w:rsidRDefault="00C541E2">
      <w:pPr>
        <w:pStyle w:val="BodyText"/>
        <w:rPr>
          <w:b/>
        </w:rPr>
      </w:pPr>
    </w:p>
    <w:p w14:paraId="2B270944" w14:textId="77777777" w:rsidR="00C541E2" w:rsidRDefault="001A4A8E">
      <w:pPr>
        <w:pStyle w:val="Heading1"/>
        <w:rPr>
          <w:sz w:val="31"/>
        </w:rPr>
      </w:pPr>
      <w:r>
        <w:rPr>
          <w:w w:val="99"/>
        </w:rPr>
        <w:t>INFERN</w:t>
      </w:r>
      <w:r>
        <w:rPr>
          <w:spacing w:val="1"/>
          <w:w w:val="99"/>
        </w:rPr>
        <w:t>O</w:t>
      </w:r>
      <w:r>
        <w:rPr>
          <w:w w:val="99"/>
          <w:position w:val="23"/>
          <w:sz w:val="31"/>
        </w:rPr>
        <w:t>®</w:t>
      </w:r>
    </w:p>
    <w:p w14:paraId="139B4EA5" w14:textId="77777777" w:rsidR="00C541E2" w:rsidRDefault="001A4A8E">
      <w:pPr>
        <w:pStyle w:val="Heading2"/>
      </w:pPr>
      <w:r>
        <w:t>HERBICIDE</w:t>
      </w:r>
    </w:p>
    <w:p w14:paraId="4824DAB8" w14:textId="77777777" w:rsidR="00C541E2" w:rsidRDefault="001A4A8E">
      <w:pPr>
        <w:pStyle w:val="Heading3"/>
        <w:spacing w:before="369"/>
        <w:ind w:right="87"/>
      </w:pPr>
      <w:r>
        <w:t>ACTIVE CONSTITUENT: 250 g/L PARAQUAT</w:t>
      </w:r>
    </w:p>
    <w:p w14:paraId="48E7A953" w14:textId="77777777" w:rsidR="00C541E2" w:rsidRDefault="001A4A8E">
      <w:pPr>
        <w:ind w:left="218" w:right="81"/>
        <w:jc w:val="center"/>
        <w:rPr>
          <w:b/>
          <w:sz w:val="24"/>
        </w:rPr>
      </w:pPr>
      <w:r>
        <w:rPr>
          <w:b/>
          <w:sz w:val="24"/>
        </w:rPr>
        <w:t>present as PARAQUAT DICHLORIDE</w:t>
      </w:r>
    </w:p>
    <w:p w14:paraId="7A579EE1" w14:textId="77777777" w:rsidR="00C541E2" w:rsidRDefault="00C541E2">
      <w:pPr>
        <w:pStyle w:val="BodyText"/>
        <w:rPr>
          <w:b/>
        </w:rPr>
      </w:pPr>
    </w:p>
    <w:p w14:paraId="0E7713C1" w14:textId="77777777" w:rsidR="00C541E2" w:rsidRDefault="00C541E2">
      <w:pPr>
        <w:pStyle w:val="BodyText"/>
        <w:spacing w:before="3" w:after="1"/>
        <w:rPr>
          <w:b/>
          <w:sz w:val="16"/>
        </w:rPr>
      </w:pPr>
    </w:p>
    <w:tbl>
      <w:tblPr>
        <w:tblW w:w="0" w:type="auto"/>
        <w:tblInd w:w="3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17"/>
        <w:gridCol w:w="773"/>
        <w:gridCol w:w="1468"/>
      </w:tblGrid>
      <w:tr w:rsidR="00C541E2" w14:paraId="5D5DF2AE" w14:textId="77777777">
        <w:trPr>
          <w:trHeight w:val="676"/>
        </w:trPr>
        <w:tc>
          <w:tcPr>
            <w:tcW w:w="1317" w:type="dxa"/>
            <w:tcBorders>
              <w:right w:val="nil"/>
            </w:tcBorders>
          </w:tcPr>
          <w:p w14:paraId="093D89E4" w14:textId="77777777" w:rsidR="00C541E2" w:rsidRDefault="00C541E2">
            <w:pPr>
              <w:pStyle w:val="TableParagraph"/>
              <w:spacing w:before="10"/>
              <w:ind w:left="0"/>
              <w:rPr>
                <w:b/>
                <w:sz w:val="18"/>
              </w:rPr>
            </w:pPr>
          </w:p>
          <w:p w14:paraId="18DF9AD7" w14:textId="77777777" w:rsidR="00C541E2" w:rsidRDefault="001A4A8E">
            <w:pPr>
              <w:pStyle w:val="TableParagraph"/>
              <w:spacing w:before="1"/>
              <w:ind w:left="307"/>
              <w:rPr>
                <w:b/>
                <w:sz w:val="20"/>
              </w:rPr>
            </w:pPr>
            <w:r>
              <w:rPr>
                <w:b/>
                <w:sz w:val="20"/>
              </w:rPr>
              <w:t>GROUP</w:t>
            </w:r>
          </w:p>
        </w:tc>
        <w:tc>
          <w:tcPr>
            <w:tcW w:w="773" w:type="dxa"/>
            <w:tcBorders>
              <w:top w:val="nil"/>
              <w:left w:val="nil"/>
              <w:right w:val="nil"/>
            </w:tcBorders>
          </w:tcPr>
          <w:p w14:paraId="5543E79F" w14:textId="279C6ABB" w:rsidR="00C541E2" w:rsidRDefault="001A4A8E">
            <w:pPr>
              <w:pStyle w:val="TableParagraph"/>
              <w:tabs>
                <w:tab w:val="left" w:pos="811"/>
              </w:tabs>
              <w:spacing w:before="58"/>
              <w:ind w:left="43" w:right="-44"/>
              <w:rPr>
                <w:b/>
                <w:sz w:val="48"/>
              </w:rPr>
            </w:pPr>
            <w:r>
              <w:rPr>
                <w:b/>
                <w:color w:val="FFFFFF"/>
                <w:sz w:val="48"/>
                <w:shd w:val="clear" w:color="auto" w:fill="000000"/>
              </w:rPr>
              <w:t xml:space="preserve"> </w:t>
            </w:r>
            <w:r w:rsidR="000D020F">
              <w:rPr>
                <w:b/>
                <w:color w:val="FFFFFF"/>
                <w:sz w:val="48"/>
                <w:shd w:val="clear" w:color="auto" w:fill="000000"/>
              </w:rPr>
              <w:t>22</w:t>
            </w:r>
            <w:r>
              <w:rPr>
                <w:b/>
                <w:color w:val="FFFFFF"/>
                <w:sz w:val="48"/>
                <w:shd w:val="clear" w:color="auto" w:fill="000000"/>
              </w:rPr>
              <w:tab/>
            </w:r>
          </w:p>
        </w:tc>
        <w:tc>
          <w:tcPr>
            <w:tcW w:w="1468" w:type="dxa"/>
            <w:tcBorders>
              <w:left w:val="nil"/>
            </w:tcBorders>
          </w:tcPr>
          <w:p w14:paraId="29199D79" w14:textId="77777777" w:rsidR="00C541E2" w:rsidRDefault="00C541E2">
            <w:pPr>
              <w:pStyle w:val="TableParagraph"/>
              <w:spacing w:before="10"/>
              <w:ind w:left="0"/>
              <w:rPr>
                <w:b/>
                <w:sz w:val="18"/>
              </w:rPr>
            </w:pPr>
          </w:p>
          <w:p w14:paraId="56BAF536" w14:textId="77777777" w:rsidR="00C541E2" w:rsidRDefault="001A4A8E">
            <w:pPr>
              <w:pStyle w:val="TableParagraph"/>
              <w:spacing w:before="1"/>
              <w:ind w:left="206"/>
              <w:rPr>
                <w:b/>
                <w:sz w:val="20"/>
              </w:rPr>
            </w:pPr>
            <w:r>
              <w:rPr>
                <w:b/>
                <w:sz w:val="20"/>
              </w:rPr>
              <w:t>HERBICIDE</w:t>
            </w:r>
          </w:p>
        </w:tc>
      </w:tr>
    </w:tbl>
    <w:p w14:paraId="7833E3C9" w14:textId="77777777" w:rsidR="00C541E2" w:rsidRDefault="00C541E2">
      <w:pPr>
        <w:pStyle w:val="BodyText"/>
        <w:rPr>
          <w:b/>
        </w:rPr>
      </w:pPr>
    </w:p>
    <w:p w14:paraId="79B68968" w14:textId="77777777" w:rsidR="00C541E2" w:rsidRDefault="00C541E2">
      <w:pPr>
        <w:pStyle w:val="BodyText"/>
        <w:spacing w:before="6"/>
        <w:rPr>
          <w:b/>
          <w:sz w:val="17"/>
        </w:rPr>
      </w:pPr>
    </w:p>
    <w:p w14:paraId="6AC2507E" w14:textId="32D9CE4F" w:rsidR="00C541E2" w:rsidRDefault="001A4A8E">
      <w:pPr>
        <w:pStyle w:val="Heading4"/>
      </w:pPr>
      <w:r>
        <w:t xml:space="preserve">For the control of </w:t>
      </w:r>
      <w:r w:rsidR="00837442">
        <w:t>certain</w:t>
      </w:r>
      <w:r>
        <w:t xml:space="preserve"> grasses and broadleaf</w:t>
      </w:r>
      <w:r w:rsidR="00512C49">
        <w:t xml:space="preserve"> w</w:t>
      </w:r>
      <w:r>
        <w:t>eeds as per directions for use table</w:t>
      </w:r>
    </w:p>
    <w:p w14:paraId="3B96D966" w14:textId="77777777" w:rsidR="00C541E2" w:rsidRDefault="00C541E2">
      <w:pPr>
        <w:pStyle w:val="BodyText"/>
        <w:rPr>
          <w:sz w:val="26"/>
        </w:rPr>
      </w:pPr>
    </w:p>
    <w:p w14:paraId="251EFFEA" w14:textId="77777777" w:rsidR="00C541E2" w:rsidRDefault="00C541E2">
      <w:pPr>
        <w:pStyle w:val="BodyText"/>
        <w:rPr>
          <w:sz w:val="26"/>
        </w:rPr>
      </w:pPr>
    </w:p>
    <w:p w14:paraId="314C7007" w14:textId="77777777" w:rsidR="00C541E2" w:rsidRDefault="001A4A8E">
      <w:pPr>
        <w:spacing w:before="230"/>
        <w:ind w:left="218" w:right="80"/>
        <w:jc w:val="center"/>
        <w:rPr>
          <w:b/>
          <w:sz w:val="24"/>
        </w:rPr>
      </w:pPr>
      <w:r>
        <w:rPr>
          <w:b/>
          <w:sz w:val="24"/>
        </w:rPr>
        <w:t>IMPORTANT: Read the attached leaflet before using this product</w:t>
      </w:r>
    </w:p>
    <w:p w14:paraId="5C7282F9" w14:textId="77777777" w:rsidR="00C541E2" w:rsidRDefault="00C541E2">
      <w:pPr>
        <w:pStyle w:val="BodyText"/>
        <w:rPr>
          <w:b/>
          <w:sz w:val="26"/>
        </w:rPr>
      </w:pPr>
    </w:p>
    <w:p w14:paraId="301780C5" w14:textId="77777777" w:rsidR="00C541E2" w:rsidRDefault="00C541E2">
      <w:pPr>
        <w:pStyle w:val="BodyText"/>
        <w:spacing w:before="1"/>
        <w:rPr>
          <w:b/>
          <w:sz w:val="22"/>
        </w:rPr>
      </w:pPr>
    </w:p>
    <w:p w14:paraId="10B3D824" w14:textId="77777777" w:rsidR="00C541E2" w:rsidRDefault="001A4A8E">
      <w:pPr>
        <w:ind w:left="218" w:right="78"/>
        <w:jc w:val="center"/>
        <w:rPr>
          <w:sz w:val="36"/>
        </w:rPr>
      </w:pPr>
      <w:r>
        <w:rPr>
          <w:sz w:val="36"/>
        </w:rPr>
        <w:t>CONTENTS: 20 - 1000L</w:t>
      </w:r>
    </w:p>
    <w:p w14:paraId="5E7796FF" w14:textId="77777777" w:rsidR="00C541E2" w:rsidRDefault="00C541E2">
      <w:pPr>
        <w:pStyle w:val="BodyText"/>
        <w:spacing w:before="7"/>
        <w:rPr>
          <w:sz w:val="36"/>
        </w:rPr>
      </w:pPr>
    </w:p>
    <w:p w14:paraId="2CE89E23" w14:textId="1552347B" w:rsidR="00C541E2" w:rsidRDefault="001A4A8E">
      <w:pPr>
        <w:pStyle w:val="BodyText"/>
        <w:spacing w:line="640" w:lineRule="atLeast"/>
        <w:ind w:left="3446" w:right="3606" w:firstLine="569"/>
      </w:pPr>
      <w:r>
        <w:rPr>
          <w:noProof/>
        </w:rPr>
        <w:drawing>
          <wp:anchor distT="0" distB="0" distL="0" distR="0" simplePos="0" relativeHeight="251655168" behindDoc="0" locked="0" layoutInCell="1" allowOverlap="1" wp14:anchorId="5DBC92C7" wp14:editId="2657BDA0">
            <wp:simplePos x="0" y="0"/>
            <wp:positionH relativeFrom="page">
              <wp:posOffset>1830859</wp:posOffset>
            </wp:positionH>
            <wp:positionV relativeFrom="paragraph">
              <wp:posOffset>436994</wp:posOffset>
            </wp:positionV>
            <wp:extent cx="538170" cy="58853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538170" cy="588538"/>
                    </a:xfrm>
                    <a:prstGeom prst="rect">
                      <a:avLst/>
                    </a:prstGeom>
                  </pic:spPr>
                </pic:pic>
              </a:graphicData>
            </a:graphic>
          </wp:anchor>
        </w:drawing>
      </w:r>
      <w:r>
        <w:t>APVMA Approval No: 59419/</w:t>
      </w:r>
      <w:r w:rsidR="000D020F">
        <w:t>RV2026</w:t>
      </w:r>
      <w:r>
        <w:t xml:space="preserve"> SIPCAM PACIFIC AUSTRALIA PTY LIMITED</w:t>
      </w:r>
    </w:p>
    <w:p w14:paraId="730774F6" w14:textId="77777777" w:rsidR="00C541E2" w:rsidRDefault="001A4A8E">
      <w:pPr>
        <w:pStyle w:val="BodyText"/>
        <w:spacing w:before="1"/>
        <w:ind w:left="218" w:right="605"/>
        <w:jc w:val="center"/>
        <w:rPr>
          <w:rFonts w:ascii="Times New Roman"/>
        </w:rPr>
      </w:pPr>
      <w:r>
        <w:t xml:space="preserve">Level 1, 191 Malop Street </w:t>
      </w:r>
      <w:r w:rsidRPr="00573F4A">
        <w:t>Geelong VIC 3220</w:t>
      </w:r>
    </w:p>
    <w:p w14:paraId="001EEFD1" w14:textId="77777777" w:rsidR="00C541E2" w:rsidRDefault="00C541E2">
      <w:pPr>
        <w:pStyle w:val="BodyText"/>
        <w:rPr>
          <w:rFonts w:ascii="Times New Roman"/>
          <w:sz w:val="22"/>
        </w:rPr>
      </w:pPr>
    </w:p>
    <w:p w14:paraId="3DE2CE83" w14:textId="77777777" w:rsidR="00C541E2" w:rsidRDefault="00C541E2">
      <w:pPr>
        <w:pStyle w:val="BodyText"/>
        <w:spacing w:before="3"/>
        <w:rPr>
          <w:rFonts w:ascii="Times New Roman"/>
          <w:sz w:val="18"/>
        </w:rPr>
      </w:pPr>
    </w:p>
    <w:p w14:paraId="41194A2A" w14:textId="77777777" w:rsidR="00C541E2" w:rsidRDefault="001A4A8E">
      <w:pPr>
        <w:pStyle w:val="BodyText"/>
        <w:ind w:left="218" w:right="84"/>
        <w:jc w:val="center"/>
      </w:pPr>
      <w:r>
        <w:t>® Registered Trademark of Sipcam Pacific Australia Pty Ltd</w:t>
      </w:r>
    </w:p>
    <w:p w14:paraId="023EF591" w14:textId="77777777" w:rsidR="00C541E2" w:rsidRDefault="00C541E2">
      <w:pPr>
        <w:jc w:val="center"/>
        <w:sectPr w:rsidR="00C541E2">
          <w:type w:val="continuous"/>
          <w:pgSz w:w="12240" w:h="15840"/>
          <w:pgMar w:top="660" w:right="620" w:bottom="280" w:left="480" w:header="720" w:footer="720" w:gutter="0"/>
          <w:cols w:space="720"/>
        </w:sectPr>
      </w:pPr>
    </w:p>
    <w:p w14:paraId="445F7A04" w14:textId="77777777" w:rsidR="00C541E2" w:rsidRDefault="001A4A8E">
      <w:pPr>
        <w:pStyle w:val="Heading3"/>
        <w:spacing w:before="75"/>
        <w:ind w:left="240" w:right="0"/>
        <w:jc w:val="left"/>
      </w:pPr>
      <w:r>
        <w:lastRenderedPageBreak/>
        <w:t>INFERNO HERBICIDE</w:t>
      </w:r>
    </w:p>
    <w:p w14:paraId="1DFF3F17" w14:textId="77777777" w:rsidR="003E4936" w:rsidRDefault="003E4936">
      <w:pPr>
        <w:pStyle w:val="Heading3"/>
        <w:spacing w:before="75"/>
        <w:ind w:left="240" w:right="0"/>
        <w:jc w:val="left"/>
      </w:pPr>
    </w:p>
    <w:p w14:paraId="3271411D" w14:textId="77777777" w:rsidR="003E4936" w:rsidRDefault="003E4936" w:rsidP="003E4936">
      <w:pPr>
        <w:pStyle w:val="Heading6"/>
      </w:pPr>
      <w:r>
        <w:t>STORAGE AND DISPOSAL</w:t>
      </w:r>
    </w:p>
    <w:p w14:paraId="3DDBBE97" w14:textId="77777777" w:rsidR="003E4936" w:rsidRDefault="003E4936" w:rsidP="003E4936">
      <w:pPr>
        <w:pStyle w:val="Heading6"/>
        <w:ind w:right="480"/>
      </w:pPr>
      <w:r w:rsidRPr="00EF4751">
        <w:rPr>
          <w:b w:val="0"/>
          <w:bCs w:val="0"/>
        </w:rPr>
        <w:t xml:space="preserve">Store in the closed, original container in a cool, well-ventilated locked room or place away from children, animals, food, feedstuffs, seed and fertilisers. Do not store for prolonged periods in direct sunlight.  Empty contents fully into application equipment. Close all valves and return to point of supply for refill or storage. </w:t>
      </w:r>
    </w:p>
    <w:p w14:paraId="322B8484" w14:textId="77777777" w:rsidR="003E4936" w:rsidRDefault="003E4936" w:rsidP="003E4936">
      <w:pPr>
        <w:pStyle w:val="Heading6"/>
        <w:ind w:right="480"/>
      </w:pPr>
    </w:p>
    <w:p w14:paraId="4A8797BD" w14:textId="77777777" w:rsidR="003E4936" w:rsidRDefault="003E4936" w:rsidP="003E4936">
      <w:pPr>
        <w:pStyle w:val="Heading6"/>
        <w:ind w:right="480"/>
        <w:rPr>
          <w:b w:val="0"/>
        </w:rPr>
      </w:pPr>
      <w:r>
        <w:t>SAFETY DIRECTIONS</w:t>
      </w:r>
    </w:p>
    <w:p w14:paraId="4ED51B0E" w14:textId="77777777" w:rsidR="003E4936" w:rsidRDefault="003E4936" w:rsidP="003E4936">
      <w:pPr>
        <w:pStyle w:val="BodyText"/>
        <w:spacing w:before="3"/>
        <w:ind w:left="240" w:right="174"/>
      </w:pPr>
      <w:r w:rsidRPr="00446A3B">
        <w:t>Very dangerous, particularly the concentrate. Do not swallow. The product, particularly the concentrate, can kill if swallowed, absorbed through the eyes, or absorbed by skin contact. The liquid can cause burns particularly to the eyes. Will irritate the nose, throat, and skin. When handling, do not touch or rub eyes, nose or mouth with hand. Avoid contact with eyes and skin, open wounds, and clothing. Protect eyes while using.   If clothing becomes contaminated with product or with wet spray remove clothing immediately. Do not inhale spray mist. Do not allow children to play with containers or any equipment that is used.   When connecting, disconnecting and cleaning equipment wear cotton overalls buttoned to the neck and wrist (or equivalent clothing) and a washable hat, impervious footwear, elbow-length chemical resistant gloves and a full-face respirator with canister specified for paraquat/diquat OR half face-piece respirator with canister specified for paraquat/diquat and face shield or goggles.   When applying by hand wand wear cotton overalls, over normal clothing, buttoned to the neck and wrist and a washable hat, impervious footwear, elbow-length chemical resistant gloves and a full face piece respirator with a canister specified for paraquat/diquat.  After use and before eating, drinking or smoking, wash hands, arms and face thoroughly with soap and water. After each day’s use wash gloves, face shield or goggles, respirator (and if rubber wash with detergent and warm water), clothing, and footwear.</w:t>
      </w:r>
    </w:p>
    <w:p w14:paraId="607BC96B" w14:textId="77777777" w:rsidR="003E4936" w:rsidRDefault="003E4936" w:rsidP="003E4936">
      <w:pPr>
        <w:pStyle w:val="BodyText"/>
        <w:spacing w:before="3"/>
        <w:ind w:left="240" w:right="174"/>
      </w:pPr>
    </w:p>
    <w:p w14:paraId="07EAE5D7" w14:textId="77777777" w:rsidR="003E4936" w:rsidRDefault="003E4936" w:rsidP="003E4936">
      <w:pPr>
        <w:pStyle w:val="Heading6"/>
      </w:pPr>
      <w:r>
        <w:t>FIRST AID</w:t>
      </w:r>
    </w:p>
    <w:p w14:paraId="59802605" w14:textId="77777777" w:rsidR="003E4936" w:rsidRPr="003E4936" w:rsidRDefault="003E4936" w:rsidP="003E4936">
      <w:pPr>
        <w:pStyle w:val="BodyText"/>
        <w:spacing w:before="8"/>
        <w:ind w:left="240"/>
      </w:pPr>
      <w:r w:rsidRPr="003E4936">
        <w:t>If poisoning occurs get to a doctor or hospital quickly. If sprayed on skin, wash thoroughly. If sprayed in mouth, rinse mouth with water. If in eyes, hold eyes open, flood with water for at least 15 minutes and see a doctor.</w:t>
      </w:r>
    </w:p>
    <w:p w14:paraId="243F8182" w14:textId="77777777" w:rsidR="003E4936" w:rsidRPr="003E4936" w:rsidRDefault="003E4936" w:rsidP="003E4936">
      <w:pPr>
        <w:pStyle w:val="BodyText"/>
        <w:spacing w:before="8"/>
        <w:ind w:left="240"/>
      </w:pPr>
    </w:p>
    <w:p w14:paraId="62D03DBC" w14:textId="77777777" w:rsidR="00C541E2" w:rsidRDefault="00C541E2">
      <w:pPr>
        <w:pStyle w:val="BodyText"/>
        <w:spacing w:before="8"/>
        <w:rPr>
          <w:sz w:val="21"/>
        </w:rPr>
      </w:pPr>
    </w:p>
    <w:p w14:paraId="69DD38B9" w14:textId="77777777" w:rsidR="00C541E2" w:rsidRDefault="001A4A8E">
      <w:pPr>
        <w:pStyle w:val="Heading6"/>
      </w:pPr>
      <w:r>
        <w:t>SAFETY DATA SHEET</w:t>
      </w:r>
    </w:p>
    <w:p w14:paraId="66D612D5" w14:textId="77777777" w:rsidR="00C541E2" w:rsidRDefault="001A4A8E">
      <w:pPr>
        <w:pStyle w:val="BodyText"/>
        <w:spacing w:before="3"/>
        <w:ind w:left="240"/>
      </w:pPr>
      <w:r>
        <w:t>For further information, refer to the Safety Data Sheet (SDS) which is available from the supplier or from our web</w:t>
      </w:r>
      <w:r>
        <w:rPr>
          <w:spacing w:val="-28"/>
        </w:rPr>
        <w:t xml:space="preserve"> </w:t>
      </w:r>
      <w:r>
        <w:t xml:space="preserve">site, </w:t>
      </w:r>
      <w:hyperlink r:id="rId7">
        <w:r>
          <w:t>www.sipcam.com.au</w:t>
        </w:r>
      </w:hyperlink>
    </w:p>
    <w:p w14:paraId="3D9D585C" w14:textId="77777777" w:rsidR="00C541E2" w:rsidRDefault="00C541E2">
      <w:pPr>
        <w:pStyle w:val="BodyText"/>
        <w:spacing w:before="9"/>
        <w:rPr>
          <w:sz w:val="19"/>
        </w:rPr>
      </w:pPr>
    </w:p>
    <w:p w14:paraId="5853993D" w14:textId="77777777" w:rsidR="00C541E2" w:rsidRDefault="001A4A8E">
      <w:pPr>
        <w:pStyle w:val="Heading6"/>
      </w:pPr>
      <w:r>
        <w:t>NOTICE TO</w:t>
      </w:r>
      <w:r>
        <w:rPr>
          <w:spacing w:val="-3"/>
        </w:rPr>
        <w:t xml:space="preserve"> </w:t>
      </w:r>
      <w:r>
        <w:t>BUYER</w:t>
      </w:r>
    </w:p>
    <w:p w14:paraId="1A2A8E82" w14:textId="77777777" w:rsidR="00C541E2" w:rsidRDefault="001A4A8E">
      <w:pPr>
        <w:pStyle w:val="BodyText"/>
        <w:spacing w:before="3"/>
        <w:ind w:left="240" w:right="174"/>
      </w:pPr>
      <w:r>
        <w:t>This product must be used in accordance with the directions for use. Where this product is not a good of a kind ordinarily acquired for personal, domestic or household use or consumption under the Australian Consumer Law, Sipcam’s liability for any direct, indirect or consequential loss which you incur, including, without limitation, loss or damage to crop, loss of equipment, property damage, personal injury or death is limited, at Sipcam’s option, to the replacement of the product or the supply of an equivalent product. By opening this package, you agree to be bound by these terms. If you do not agree to these terms, please return the entire unopened package intact to Sipcam or the place in which you purchased this product for a full refund.</w:t>
      </w:r>
    </w:p>
    <w:p w14:paraId="6DA9C06E" w14:textId="77777777" w:rsidR="00C541E2" w:rsidRDefault="00C541E2">
      <w:pPr>
        <w:pStyle w:val="BodyText"/>
        <w:spacing w:before="10"/>
        <w:rPr>
          <w:sz w:val="19"/>
        </w:rPr>
      </w:pPr>
    </w:p>
    <w:p w14:paraId="24482670" w14:textId="77777777" w:rsidR="00C541E2" w:rsidRDefault="001A4A8E">
      <w:pPr>
        <w:pStyle w:val="Heading6"/>
        <w:spacing w:line="229" w:lineRule="exact"/>
      </w:pPr>
      <w:r>
        <w:t>Batch No:</w:t>
      </w:r>
    </w:p>
    <w:p w14:paraId="7EF74E81" w14:textId="77777777" w:rsidR="00C541E2" w:rsidRDefault="001A4A8E">
      <w:pPr>
        <w:spacing w:line="229" w:lineRule="exact"/>
        <w:ind w:left="240"/>
        <w:rPr>
          <w:b/>
          <w:sz w:val="20"/>
        </w:rPr>
      </w:pPr>
      <w:r>
        <w:rPr>
          <w:b/>
          <w:sz w:val="20"/>
        </w:rPr>
        <w:t>Date of Manufacture:</w:t>
      </w:r>
    </w:p>
    <w:p w14:paraId="708BB76D" w14:textId="675F82E1" w:rsidR="00C541E2" w:rsidRDefault="001A4116">
      <w:pPr>
        <w:pStyle w:val="BodyText"/>
        <w:spacing w:before="1"/>
        <w:rPr>
          <w:b/>
          <w:sz w:val="17"/>
        </w:rPr>
      </w:pPr>
      <w:r>
        <w:rPr>
          <w:noProof/>
        </w:rPr>
        <mc:AlternateContent>
          <mc:Choice Requires="wps">
            <w:drawing>
              <wp:anchor distT="0" distB="0" distL="0" distR="0" simplePos="0" relativeHeight="251658240" behindDoc="1" locked="0" layoutInCell="1" allowOverlap="1" wp14:anchorId="0F127B18" wp14:editId="3EAF5513">
                <wp:simplePos x="0" y="0"/>
                <wp:positionH relativeFrom="page">
                  <wp:posOffset>457200</wp:posOffset>
                </wp:positionH>
                <wp:positionV relativeFrom="paragraph">
                  <wp:posOffset>149860</wp:posOffset>
                </wp:positionV>
                <wp:extent cx="3877945" cy="782320"/>
                <wp:effectExtent l="0" t="0" r="0" b="0"/>
                <wp:wrapTopAndBottom/>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945" cy="782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93"/>
                            </w:tblGrid>
                            <w:tr w:rsidR="00C541E2" w14:paraId="101A89E4" w14:textId="77777777">
                              <w:trPr>
                                <w:trHeight w:val="720"/>
                              </w:trPr>
                              <w:tc>
                                <w:tcPr>
                                  <w:tcW w:w="6093" w:type="dxa"/>
                                </w:tcPr>
                                <w:p w14:paraId="11688308" w14:textId="77777777" w:rsidR="00C541E2" w:rsidRDefault="001A4A8E">
                                  <w:pPr>
                                    <w:pStyle w:val="TableParagraph"/>
                                    <w:spacing w:before="4"/>
                                    <w:ind w:left="311" w:hanging="10"/>
                                    <w:rPr>
                                      <w:b/>
                                      <w:sz w:val="20"/>
                                    </w:rPr>
                                  </w:pPr>
                                  <w:r>
                                    <w:rPr>
                                      <w:b/>
                                      <w:sz w:val="20"/>
                                    </w:rPr>
                                    <w:t>This product is classified as a Dangerous Good under the</w:t>
                                  </w:r>
                                </w:p>
                                <w:p w14:paraId="71777D9B" w14:textId="77777777" w:rsidR="00C541E2" w:rsidRDefault="001A4A8E">
                                  <w:pPr>
                                    <w:pStyle w:val="TableParagraph"/>
                                    <w:spacing w:line="240" w:lineRule="atLeast"/>
                                    <w:ind w:left="2417" w:right="284" w:hanging="2106"/>
                                    <w:rPr>
                                      <w:b/>
                                      <w:sz w:val="20"/>
                                    </w:rPr>
                                  </w:pPr>
                                  <w:r>
                                    <w:rPr>
                                      <w:b/>
                                      <w:sz w:val="20"/>
                                    </w:rPr>
                                    <w:t>Australian Code for the transport of Dangerous Goods by road and rail.</w:t>
                                  </w:r>
                                </w:p>
                              </w:tc>
                            </w:tr>
                            <w:tr w:rsidR="00C541E2" w14:paraId="61250EFE" w14:textId="77777777">
                              <w:trPr>
                                <w:trHeight w:val="481"/>
                              </w:trPr>
                              <w:tc>
                                <w:tcPr>
                                  <w:tcW w:w="6093" w:type="dxa"/>
                                </w:tcPr>
                                <w:p w14:paraId="65289690" w14:textId="77777777" w:rsidR="00C541E2" w:rsidRDefault="001A4A8E">
                                  <w:pPr>
                                    <w:pStyle w:val="TableParagraph"/>
                                    <w:spacing w:before="4" w:line="230" w:lineRule="atLeast"/>
                                    <w:ind w:left="1255" w:right="907" w:hanging="324"/>
                                    <w:rPr>
                                      <w:b/>
                                      <w:sz w:val="20"/>
                                    </w:rPr>
                                  </w:pPr>
                                  <w:r>
                                    <w:rPr>
                                      <w:b/>
                                      <w:sz w:val="20"/>
                                    </w:rPr>
                                    <w:t>For specialist advice in emergency only, call 1800 033 111 all hours, Australia wide</w:t>
                                  </w:r>
                                </w:p>
                              </w:tc>
                            </w:tr>
                          </w:tbl>
                          <w:p w14:paraId="65BD09B4" w14:textId="77777777" w:rsidR="00C541E2" w:rsidRDefault="00C541E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127B18" id="_x0000_t202" coordsize="21600,21600" o:spt="202" path="m,l,21600r21600,l21600,xe">
                <v:stroke joinstyle="miter"/>
                <v:path gradientshapeok="t" o:connecttype="rect"/>
              </v:shapetype>
              <v:shape id="Text Box 4" o:spid="_x0000_s1026" type="#_x0000_t202" style="position:absolute;margin-left:36pt;margin-top:11.8pt;width:305.35pt;height:61.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93"/>
                      </w:tblGrid>
                      <w:tr w:rsidR="00C541E2" w14:paraId="101A89E4" w14:textId="77777777">
                        <w:trPr>
                          <w:trHeight w:val="720"/>
                        </w:trPr>
                        <w:tc>
                          <w:tcPr>
                            <w:tcW w:w="6093" w:type="dxa"/>
                          </w:tcPr>
                          <w:p w14:paraId="11688308" w14:textId="77777777" w:rsidR="00C541E2" w:rsidRDefault="001A4A8E">
                            <w:pPr>
                              <w:pStyle w:val="TableParagraph"/>
                              <w:spacing w:before="4"/>
                              <w:ind w:left="311" w:hanging="10"/>
                              <w:rPr>
                                <w:b/>
                                <w:sz w:val="20"/>
                              </w:rPr>
                            </w:pPr>
                            <w:r>
                              <w:rPr>
                                <w:b/>
                                <w:sz w:val="20"/>
                              </w:rPr>
                              <w:t>This product is classified as a Dangerous Good under the</w:t>
                            </w:r>
                          </w:p>
                          <w:p w14:paraId="71777D9B" w14:textId="77777777" w:rsidR="00C541E2" w:rsidRDefault="001A4A8E">
                            <w:pPr>
                              <w:pStyle w:val="TableParagraph"/>
                              <w:spacing w:line="240" w:lineRule="atLeast"/>
                              <w:ind w:left="2417" w:right="284" w:hanging="2106"/>
                              <w:rPr>
                                <w:b/>
                                <w:sz w:val="20"/>
                              </w:rPr>
                            </w:pPr>
                            <w:r>
                              <w:rPr>
                                <w:b/>
                                <w:sz w:val="20"/>
                              </w:rPr>
                              <w:t>Australian Code for the transport of Dangerous Goods by road and rail.</w:t>
                            </w:r>
                          </w:p>
                        </w:tc>
                      </w:tr>
                      <w:tr w:rsidR="00C541E2" w14:paraId="61250EFE" w14:textId="77777777">
                        <w:trPr>
                          <w:trHeight w:val="481"/>
                        </w:trPr>
                        <w:tc>
                          <w:tcPr>
                            <w:tcW w:w="6093" w:type="dxa"/>
                          </w:tcPr>
                          <w:p w14:paraId="65289690" w14:textId="77777777" w:rsidR="00C541E2" w:rsidRDefault="001A4A8E">
                            <w:pPr>
                              <w:pStyle w:val="TableParagraph"/>
                              <w:spacing w:before="4" w:line="230" w:lineRule="atLeast"/>
                              <w:ind w:left="1255" w:right="907" w:hanging="324"/>
                              <w:rPr>
                                <w:b/>
                                <w:sz w:val="20"/>
                              </w:rPr>
                            </w:pPr>
                            <w:r>
                              <w:rPr>
                                <w:b/>
                                <w:sz w:val="20"/>
                              </w:rPr>
                              <w:t>For specialist advice in emergency only, call 1800 033 111 all hours, Australia wide</w:t>
                            </w:r>
                          </w:p>
                        </w:tc>
                      </w:tr>
                    </w:tbl>
                    <w:p w14:paraId="65BD09B4" w14:textId="77777777" w:rsidR="00C541E2" w:rsidRDefault="00C541E2">
                      <w:pPr>
                        <w:pStyle w:val="BodyText"/>
                      </w:pPr>
                    </w:p>
                  </w:txbxContent>
                </v:textbox>
                <w10:wrap type="topAndBottom" anchorx="page"/>
              </v:shape>
            </w:pict>
          </mc:Fallback>
        </mc:AlternateContent>
      </w:r>
      <w:r w:rsidR="001A4A8E">
        <w:rPr>
          <w:noProof/>
        </w:rPr>
        <w:drawing>
          <wp:anchor distT="0" distB="0" distL="0" distR="0" simplePos="0" relativeHeight="251656192" behindDoc="0" locked="0" layoutInCell="1" allowOverlap="1" wp14:anchorId="530904A2" wp14:editId="1C03AE8B">
            <wp:simplePos x="0" y="0"/>
            <wp:positionH relativeFrom="page">
              <wp:posOffset>5697220</wp:posOffset>
            </wp:positionH>
            <wp:positionV relativeFrom="paragraph">
              <wp:posOffset>227483</wp:posOffset>
            </wp:positionV>
            <wp:extent cx="731520" cy="731519"/>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731520" cy="731519"/>
                    </a:xfrm>
                    <a:prstGeom prst="rect">
                      <a:avLst/>
                    </a:prstGeom>
                  </pic:spPr>
                </pic:pic>
              </a:graphicData>
            </a:graphic>
          </wp:anchor>
        </w:drawing>
      </w:r>
    </w:p>
    <w:p w14:paraId="3B08C782" w14:textId="77777777" w:rsidR="00C541E2" w:rsidRDefault="00C541E2">
      <w:pPr>
        <w:rPr>
          <w:sz w:val="17"/>
        </w:rPr>
        <w:sectPr w:rsidR="00C541E2">
          <w:pgSz w:w="12240" w:h="15840"/>
          <w:pgMar w:top="640" w:right="620" w:bottom="280" w:left="480" w:header="720" w:footer="720" w:gutter="0"/>
          <w:cols w:space="720"/>
        </w:sectPr>
      </w:pPr>
    </w:p>
    <w:p w14:paraId="5ADAAA41" w14:textId="78526518" w:rsidR="00C541E2" w:rsidRDefault="001A4116">
      <w:pPr>
        <w:pStyle w:val="BodyText"/>
        <w:tabs>
          <w:tab w:val="left" w:pos="8089"/>
        </w:tabs>
        <w:ind w:left="235"/>
      </w:pPr>
      <w:r>
        <w:rPr>
          <w:noProof/>
          <w:position w:val="19"/>
        </w:rPr>
        <w:lastRenderedPageBreak/>
        <mc:AlternateContent>
          <mc:Choice Requires="wps">
            <w:drawing>
              <wp:inline distT="0" distB="0" distL="0" distR="0" wp14:anchorId="544BCF5B" wp14:editId="00F02763">
                <wp:extent cx="4142105" cy="1405255"/>
                <wp:effectExtent l="0" t="0" r="10795" b="23495"/>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2105" cy="140525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A26FEA7" w14:textId="77777777" w:rsidR="00C541E2" w:rsidRDefault="001A4A8E">
                            <w:pPr>
                              <w:spacing w:line="363" w:lineRule="exact"/>
                              <w:ind w:left="103"/>
                              <w:rPr>
                                <w:b/>
                                <w:sz w:val="32"/>
                              </w:rPr>
                            </w:pPr>
                            <w:r>
                              <w:rPr>
                                <w:b/>
                                <w:sz w:val="32"/>
                              </w:rPr>
                              <w:t>UN No: 3016</w:t>
                            </w:r>
                          </w:p>
                          <w:p w14:paraId="1503FE20" w14:textId="77777777" w:rsidR="00C541E2" w:rsidRDefault="001A4A8E">
                            <w:pPr>
                              <w:spacing w:before="1"/>
                              <w:ind w:left="103" w:right="1590"/>
                              <w:rPr>
                                <w:b/>
                                <w:sz w:val="32"/>
                              </w:rPr>
                            </w:pPr>
                            <w:r>
                              <w:rPr>
                                <w:b/>
                                <w:sz w:val="32"/>
                              </w:rPr>
                              <w:t>BIPYRIDILIUM PESTICIDES LIQUID, TOXIC, N.O.S (contains</w:t>
                            </w:r>
                          </w:p>
                          <w:p w14:paraId="5538C09B" w14:textId="77777777" w:rsidR="00C541E2" w:rsidRDefault="001A4A8E">
                            <w:pPr>
                              <w:spacing w:line="366" w:lineRule="exact"/>
                              <w:ind w:left="103"/>
                              <w:rPr>
                                <w:b/>
                                <w:sz w:val="32"/>
                              </w:rPr>
                            </w:pPr>
                            <w:r>
                              <w:rPr>
                                <w:b/>
                                <w:sz w:val="32"/>
                              </w:rPr>
                              <w:t>paraquat)</w:t>
                            </w:r>
                          </w:p>
                          <w:p w14:paraId="1B24CC69" w14:textId="77777777" w:rsidR="00232B63" w:rsidRDefault="001A4A8E">
                            <w:pPr>
                              <w:spacing w:before="2"/>
                              <w:ind w:left="103"/>
                              <w:rPr>
                                <w:b/>
                                <w:sz w:val="32"/>
                              </w:rPr>
                            </w:pPr>
                            <w:r>
                              <w:rPr>
                                <w:b/>
                                <w:sz w:val="32"/>
                              </w:rPr>
                              <w:t xml:space="preserve">PKG III, </w:t>
                            </w:r>
                          </w:p>
                          <w:p w14:paraId="7D41CFE0" w14:textId="34BB93E0" w:rsidR="00C541E2" w:rsidRDefault="001A4A8E">
                            <w:pPr>
                              <w:spacing w:before="2"/>
                              <w:ind w:left="103"/>
                              <w:rPr>
                                <w:b/>
                                <w:sz w:val="32"/>
                              </w:rPr>
                            </w:pPr>
                            <w:r>
                              <w:rPr>
                                <w:b/>
                                <w:sz w:val="32"/>
                              </w:rPr>
                              <w:t>Hazchem 2X</w:t>
                            </w:r>
                          </w:p>
                        </w:txbxContent>
                      </wps:txbx>
                      <wps:bodyPr rot="0" vert="horz" wrap="square" lIns="0" tIns="0" rIns="0" bIns="0" anchor="t" anchorCtr="0" upright="1">
                        <a:noAutofit/>
                      </wps:bodyPr>
                    </wps:wsp>
                  </a:graphicData>
                </a:graphic>
              </wp:inline>
            </w:drawing>
          </mc:Choice>
          <mc:Fallback>
            <w:pict>
              <v:shape w14:anchorId="544BCF5B" id="Text Box 3" o:spid="_x0000_s1027" type="#_x0000_t202" style="width:326.15pt;height:11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" filled="f" strokeweight=".48pt">
                <v:textbox inset="0,0,0,0">
                  <w:txbxContent>
                    <w:p w14:paraId="0A26FEA7" w14:textId="77777777" w:rsidR="00C541E2" w:rsidRDefault="001A4A8E">
                      <w:pPr>
                        <w:spacing w:line="363" w:lineRule="exact"/>
                        <w:ind w:left="103"/>
                        <w:rPr>
                          <w:b/>
                          <w:sz w:val="32"/>
                        </w:rPr>
                      </w:pPr>
                      <w:r>
                        <w:rPr>
                          <w:b/>
                          <w:sz w:val="32"/>
                        </w:rPr>
                        <w:t>UN No: 3016</w:t>
                      </w:r>
                    </w:p>
                    <w:p w14:paraId="1503FE20" w14:textId="77777777" w:rsidR="00C541E2" w:rsidRDefault="001A4A8E">
                      <w:pPr>
                        <w:spacing w:before="1"/>
                        <w:ind w:left="103" w:right="1590"/>
                        <w:rPr>
                          <w:b/>
                          <w:sz w:val="32"/>
                        </w:rPr>
                      </w:pPr>
                      <w:r>
                        <w:rPr>
                          <w:b/>
                          <w:sz w:val="32"/>
                        </w:rPr>
                        <w:t>BIPYRIDILIUM PESTICIDES LIQUID, TOXIC, N.O.S (contains</w:t>
                      </w:r>
                    </w:p>
                    <w:p w14:paraId="5538C09B" w14:textId="77777777" w:rsidR="00C541E2" w:rsidRDefault="001A4A8E">
                      <w:pPr>
                        <w:spacing w:line="366" w:lineRule="exact"/>
                        <w:ind w:left="103"/>
                        <w:rPr>
                          <w:b/>
                          <w:sz w:val="32"/>
                        </w:rPr>
                      </w:pPr>
                      <w:r>
                        <w:rPr>
                          <w:b/>
                          <w:sz w:val="32"/>
                        </w:rPr>
                        <w:t>paraquat)</w:t>
                      </w:r>
                    </w:p>
                    <w:p w14:paraId="1B24CC69" w14:textId="77777777" w:rsidR="00232B63" w:rsidRDefault="001A4A8E">
                      <w:pPr>
                        <w:spacing w:before="2"/>
                        <w:ind w:left="103"/>
                        <w:rPr>
                          <w:b/>
                          <w:sz w:val="32"/>
                        </w:rPr>
                      </w:pPr>
                      <w:r>
                        <w:rPr>
                          <w:b/>
                          <w:sz w:val="32"/>
                        </w:rPr>
                        <w:t xml:space="preserve">PKG III, </w:t>
                      </w:r>
                    </w:p>
                    <w:p w14:paraId="7D41CFE0" w14:textId="34BB93E0" w:rsidR="00C541E2" w:rsidRDefault="001A4A8E">
                      <w:pPr>
                        <w:spacing w:before="2"/>
                        <w:ind w:left="103"/>
                        <w:rPr>
                          <w:b/>
                          <w:sz w:val="32"/>
                        </w:rPr>
                      </w:pPr>
                      <w:r>
                        <w:rPr>
                          <w:b/>
                          <w:sz w:val="32"/>
                        </w:rPr>
                        <w:t>Hazchem 2X</w:t>
                      </w:r>
                    </w:p>
                  </w:txbxContent>
                </v:textbox>
                <w10:anchorlock/>
              </v:shape>
            </w:pict>
          </mc:Fallback>
        </mc:AlternateContent>
      </w:r>
      <w:r w:rsidR="001A4A8E">
        <w:rPr>
          <w:position w:val="19"/>
        </w:rPr>
        <w:tab/>
      </w:r>
      <w:r w:rsidR="001A4A8E">
        <w:rPr>
          <w:noProof/>
        </w:rPr>
        <w:drawing>
          <wp:inline distT="0" distB="0" distL="0" distR="0" wp14:anchorId="7A248102" wp14:editId="65762894">
            <wp:extent cx="1784814" cy="1785937"/>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1784814" cy="1785937"/>
                    </a:xfrm>
                    <a:prstGeom prst="rect">
                      <a:avLst/>
                    </a:prstGeom>
                  </pic:spPr>
                </pic:pic>
              </a:graphicData>
            </a:graphic>
          </wp:inline>
        </w:drawing>
      </w:r>
    </w:p>
    <w:p w14:paraId="11C26C43" w14:textId="4440E9D3" w:rsidR="00C541E2" w:rsidRDefault="006C1F73" w:rsidP="006C1F73">
      <w:pPr>
        <w:pStyle w:val="BodyText"/>
        <w:tabs>
          <w:tab w:val="left" w:pos="8089"/>
        </w:tabs>
        <w:ind w:left="235"/>
        <w:rPr>
          <w:b/>
          <w:sz w:val="8"/>
        </w:rPr>
      </w:pPr>
      <w:r>
        <w:rPr>
          <w:noProof/>
        </w:rPr>
        <mc:AlternateContent>
          <mc:Choice Requires="wps">
            <w:drawing>
              <wp:anchor distT="0" distB="0" distL="0" distR="0" simplePos="0" relativeHeight="251659264" behindDoc="1" locked="0" layoutInCell="1" allowOverlap="1" wp14:anchorId="00FFA38A" wp14:editId="344D885C">
                <wp:simplePos x="0" y="0"/>
                <wp:positionH relativeFrom="page">
                  <wp:posOffset>488950</wp:posOffset>
                </wp:positionH>
                <wp:positionV relativeFrom="paragraph">
                  <wp:posOffset>260350</wp:posOffset>
                </wp:positionV>
                <wp:extent cx="4142105" cy="3994150"/>
                <wp:effectExtent l="0" t="0" r="10795" b="2540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2105" cy="39941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0D09904" w14:textId="77777777" w:rsidR="00C541E2" w:rsidRPr="0054661A" w:rsidRDefault="001A4A8E" w:rsidP="00C35FF0">
                            <w:pPr>
                              <w:spacing w:line="226" w:lineRule="exact"/>
                              <w:rPr>
                                <w:b/>
                              </w:rPr>
                            </w:pPr>
                            <w:bookmarkStart w:id="0" w:name="_Hlk39501719"/>
                            <w:bookmarkStart w:id="1" w:name="_Hlk39501720"/>
                            <w:r w:rsidRPr="0054661A">
                              <w:rPr>
                                <w:b/>
                              </w:rPr>
                              <w:t>G.H.S. STATEMENT</w:t>
                            </w:r>
                          </w:p>
                          <w:p w14:paraId="03F64136" w14:textId="77777777" w:rsidR="006C1F73" w:rsidRDefault="001A4A8E" w:rsidP="00C35FF0">
                            <w:pPr>
                              <w:widowControl/>
                              <w:adjustRightInd w:val="0"/>
                              <w:rPr>
                                <w:b/>
                              </w:rPr>
                            </w:pPr>
                            <w:r>
                              <w:rPr>
                                <w:b/>
                              </w:rPr>
                              <w:t xml:space="preserve">HAZARDS </w:t>
                            </w:r>
                          </w:p>
                          <w:p w14:paraId="73101BA0" w14:textId="77777777" w:rsidR="006C1F73" w:rsidRDefault="00C35FF0" w:rsidP="00C35FF0">
                            <w:pPr>
                              <w:widowControl/>
                              <w:adjustRightInd w:val="0"/>
                              <w:rPr>
                                <w:rFonts w:eastAsiaTheme="minorHAnsi"/>
                                <w:sz w:val="18"/>
                                <w:szCs w:val="18"/>
                                <w:lang w:eastAsia="en-US" w:bidi="ar-SA"/>
                              </w:rPr>
                            </w:pPr>
                            <w:r>
                              <w:rPr>
                                <w:rFonts w:eastAsiaTheme="minorHAnsi"/>
                                <w:sz w:val="18"/>
                                <w:szCs w:val="18"/>
                                <w:lang w:eastAsia="en-US" w:bidi="ar-SA"/>
                              </w:rPr>
                              <w:t xml:space="preserve">H301 - Toxic if swallowed. </w:t>
                            </w:r>
                          </w:p>
                          <w:p w14:paraId="518D3566" w14:textId="19307548" w:rsidR="00C35FF0" w:rsidRDefault="00C35FF0" w:rsidP="00C35FF0">
                            <w:pPr>
                              <w:widowControl/>
                              <w:adjustRightInd w:val="0"/>
                              <w:rPr>
                                <w:rFonts w:eastAsiaTheme="minorHAnsi"/>
                                <w:sz w:val="18"/>
                                <w:szCs w:val="18"/>
                                <w:lang w:eastAsia="en-US" w:bidi="ar-SA"/>
                              </w:rPr>
                            </w:pPr>
                            <w:r>
                              <w:rPr>
                                <w:rFonts w:eastAsiaTheme="minorHAnsi"/>
                                <w:sz w:val="18"/>
                                <w:szCs w:val="18"/>
                                <w:lang w:eastAsia="en-US" w:bidi="ar-SA"/>
                              </w:rPr>
                              <w:t>H311 - Toxic in contact with skin</w:t>
                            </w:r>
                          </w:p>
                          <w:p w14:paraId="2AA12DB1" w14:textId="77777777" w:rsidR="006C1F73" w:rsidRDefault="00C35FF0" w:rsidP="00C35FF0">
                            <w:pPr>
                              <w:widowControl/>
                              <w:adjustRightInd w:val="0"/>
                              <w:rPr>
                                <w:rFonts w:eastAsiaTheme="minorHAnsi"/>
                                <w:sz w:val="18"/>
                                <w:szCs w:val="18"/>
                                <w:lang w:eastAsia="en-US" w:bidi="ar-SA"/>
                              </w:rPr>
                            </w:pPr>
                            <w:r>
                              <w:rPr>
                                <w:rFonts w:eastAsiaTheme="minorHAnsi"/>
                                <w:sz w:val="18"/>
                                <w:szCs w:val="18"/>
                                <w:lang w:eastAsia="en-US" w:bidi="ar-SA"/>
                              </w:rPr>
                              <w:t xml:space="preserve">H315 - Causes skin irritation. </w:t>
                            </w:r>
                          </w:p>
                          <w:p w14:paraId="779AD585" w14:textId="45215405" w:rsidR="00C35FF0" w:rsidRDefault="00C35FF0" w:rsidP="00C35FF0">
                            <w:pPr>
                              <w:widowControl/>
                              <w:adjustRightInd w:val="0"/>
                              <w:rPr>
                                <w:rFonts w:eastAsiaTheme="minorHAnsi"/>
                                <w:sz w:val="18"/>
                                <w:szCs w:val="18"/>
                                <w:lang w:eastAsia="en-US" w:bidi="ar-SA"/>
                              </w:rPr>
                            </w:pPr>
                            <w:r>
                              <w:rPr>
                                <w:rFonts w:eastAsiaTheme="minorHAnsi"/>
                                <w:sz w:val="18"/>
                                <w:szCs w:val="18"/>
                                <w:lang w:eastAsia="en-US" w:bidi="ar-SA"/>
                              </w:rPr>
                              <w:t>H319 - Causes serious eye irritation</w:t>
                            </w:r>
                          </w:p>
                          <w:p w14:paraId="586E6261" w14:textId="77777777" w:rsidR="006C1F73" w:rsidRDefault="00C35FF0" w:rsidP="00C35FF0">
                            <w:pPr>
                              <w:widowControl/>
                              <w:adjustRightInd w:val="0"/>
                              <w:rPr>
                                <w:rFonts w:eastAsiaTheme="minorHAnsi"/>
                                <w:sz w:val="18"/>
                                <w:szCs w:val="18"/>
                                <w:lang w:eastAsia="en-US" w:bidi="ar-SA"/>
                              </w:rPr>
                            </w:pPr>
                            <w:r>
                              <w:rPr>
                                <w:rFonts w:eastAsiaTheme="minorHAnsi"/>
                                <w:sz w:val="18"/>
                                <w:szCs w:val="18"/>
                                <w:lang w:eastAsia="en-US" w:bidi="ar-SA"/>
                              </w:rPr>
                              <w:t>H330 - Fatal if inhaled</w:t>
                            </w:r>
                          </w:p>
                          <w:p w14:paraId="7B1B2032" w14:textId="23FCEA4D" w:rsidR="00C35FF0" w:rsidRDefault="00C35FF0" w:rsidP="00C35FF0">
                            <w:pPr>
                              <w:widowControl/>
                              <w:adjustRightInd w:val="0"/>
                              <w:rPr>
                                <w:rFonts w:eastAsiaTheme="minorHAnsi"/>
                                <w:sz w:val="18"/>
                                <w:szCs w:val="18"/>
                                <w:lang w:eastAsia="en-US" w:bidi="ar-SA"/>
                              </w:rPr>
                            </w:pPr>
                            <w:r>
                              <w:rPr>
                                <w:rFonts w:eastAsiaTheme="minorHAnsi"/>
                                <w:sz w:val="18"/>
                                <w:szCs w:val="18"/>
                                <w:lang w:eastAsia="en-US" w:bidi="ar-SA"/>
                              </w:rPr>
                              <w:t>H335 - May cause respiratory irritation</w:t>
                            </w:r>
                          </w:p>
                          <w:p w14:paraId="5AAF2615" w14:textId="77777777" w:rsidR="00C35FF0" w:rsidRDefault="00C35FF0" w:rsidP="00C35FF0">
                            <w:pPr>
                              <w:widowControl/>
                              <w:adjustRightInd w:val="0"/>
                              <w:rPr>
                                <w:rFonts w:eastAsiaTheme="minorHAnsi"/>
                                <w:sz w:val="18"/>
                                <w:szCs w:val="18"/>
                                <w:lang w:eastAsia="en-US" w:bidi="ar-SA"/>
                              </w:rPr>
                            </w:pPr>
                            <w:r>
                              <w:rPr>
                                <w:rFonts w:eastAsiaTheme="minorHAnsi"/>
                                <w:sz w:val="18"/>
                                <w:szCs w:val="18"/>
                                <w:lang w:eastAsia="en-US" w:bidi="ar-SA"/>
                              </w:rPr>
                              <w:t>H372 - Causes damage to organs through prolonged or repeated exposure</w:t>
                            </w:r>
                          </w:p>
                          <w:p w14:paraId="4693A2B4" w14:textId="77777777" w:rsidR="008D2230" w:rsidRPr="006C1F73" w:rsidRDefault="001A4A8E" w:rsidP="00C35FF0">
                            <w:pPr>
                              <w:widowControl/>
                              <w:adjustRightInd w:val="0"/>
                              <w:rPr>
                                <w:b/>
                              </w:rPr>
                            </w:pPr>
                            <w:r w:rsidRPr="006C1F73">
                              <w:rPr>
                                <w:b/>
                              </w:rPr>
                              <w:t xml:space="preserve">PREVENTION </w:t>
                            </w:r>
                          </w:p>
                          <w:p w14:paraId="1CF4954D" w14:textId="7BB29F78" w:rsidR="00787B68" w:rsidRPr="006C1F73" w:rsidRDefault="00126D25" w:rsidP="00787B68">
                            <w:pPr>
                              <w:widowControl/>
                              <w:adjustRightInd w:val="0"/>
                              <w:rPr>
                                <w:bCs/>
                                <w:sz w:val="18"/>
                                <w:szCs w:val="18"/>
                              </w:rPr>
                            </w:pPr>
                            <w:r w:rsidRPr="006C1F73">
                              <w:rPr>
                                <w:bCs/>
                                <w:sz w:val="18"/>
                                <w:szCs w:val="18"/>
                              </w:rPr>
                              <w:t>Do not breathe</w:t>
                            </w:r>
                            <w:r w:rsidR="00787B68" w:rsidRPr="006C1F73">
                              <w:rPr>
                                <w:bCs/>
                                <w:sz w:val="18"/>
                                <w:szCs w:val="18"/>
                              </w:rPr>
                              <w:t xml:space="preserve"> dust/fume/gas/mist/vapors/spray. Use only outdoors or in a well-ventilated area.</w:t>
                            </w:r>
                          </w:p>
                          <w:p w14:paraId="613B5446" w14:textId="77777777" w:rsidR="005B4A78" w:rsidRPr="006C1F73" w:rsidRDefault="00787B68" w:rsidP="00787B68">
                            <w:pPr>
                              <w:widowControl/>
                              <w:adjustRightInd w:val="0"/>
                              <w:rPr>
                                <w:b/>
                                <w:sz w:val="18"/>
                                <w:szCs w:val="18"/>
                              </w:rPr>
                            </w:pPr>
                            <w:r w:rsidRPr="006C1F73">
                              <w:rPr>
                                <w:bCs/>
                                <w:sz w:val="18"/>
                                <w:szCs w:val="18"/>
                              </w:rPr>
                              <w:t>In case of inadequate ventilation wear respiratory protection. Do not eat, drink or smoke when using this product. Wear protective gloves/clothing and eye/face protection. Wash face, hands and any exposed skin thoroughly after handling.</w:t>
                            </w:r>
                            <w:r w:rsidRPr="006C1F73">
                              <w:rPr>
                                <w:b/>
                                <w:sz w:val="18"/>
                                <w:szCs w:val="18"/>
                              </w:rPr>
                              <w:t xml:space="preserve">   </w:t>
                            </w:r>
                          </w:p>
                          <w:p w14:paraId="6E107B5E" w14:textId="33D082EC" w:rsidR="00787B68" w:rsidRPr="006C1F73" w:rsidRDefault="00787B68" w:rsidP="00787B68">
                            <w:pPr>
                              <w:widowControl/>
                              <w:adjustRightInd w:val="0"/>
                              <w:rPr>
                                <w:b/>
                              </w:rPr>
                            </w:pPr>
                            <w:r w:rsidRPr="006C1F73">
                              <w:rPr>
                                <w:b/>
                              </w:rPr>
                              <w:t>R</w:t>
                            </w:r>
                            <w:r w:rsidR="00993660" w:rsidRPr="006C1F73">
                              <w:rPr>
                                <w:b/>
                              </w:rPr>
                              <w:t>ESPONSE</w:t>
                            </w:r>
                          </w:p>
                          <w:p w14:paraId="0959C188" w14:textId="77777777" w:rsidR="00787B68" w:rsidRPr="005B4A78" w:rsidRDefault="00787B68" w:rsidP="00787B68">
                            <w:pPr>
                              <w:widowControl/>
                              <w:adjustRightInd w:val="0"/>
                              <w:rPr>
                                <w:bCs/>
                                <w:sz w:val="18"/>
                                <w:szCs w:val="18"/>
                              </w:rPr>
                            </w:pPr>
                            <w:r w:rsidRPr="005B4A78">
                              <w:rPr>
                                <w:bCs/>
                                <w:sz w:val="18"/>
                                <w:szCs w:val="18"/>
                              </w:rPr>
                              <w:t>IF exposed or if you feel unwell: Immediately call a POISON CENTER or doctor/physician.</w:t>
                            </w:r>
                          </w:p>
                          <w:p w14:paraId="7C22DA1C" w14:textId="2968C95E" w:rsidR="00787B68" w:rsidRPr="005B4A78" w:rsidRDefault="00787B68" w:rsidP="00787B68">
                            <w:pPr>
                              <w:widowControl/>
                              <w:adjustRightInd w:val="0"/>
                              <w:rPr>
                                <w:bCs/>
                                <w:sz w:val="18"/>
                                <w:szCs w:val="18"/>
                              </w:rPr>
                            </w:pPr>
                            <w:r w:rsidRPr="005B4A78">
                              <w:rPr>
                                <w:bCs/>
                                <w:sz w:val="18"/>
                                <w:szCs w:val="18"/>
                              </w:rPr>
                              <w:t>IF IN EYES: Rinse cautiously with water for several minutes. Remove contact lenses, if present and easy to do. Continue rinsing. If</w:t>
                            </w:r>
                            <w:r w:rsidR="006C59FE" w:rsidRPr="005B4A78">
                              <w:rPr>
                                <w:bCs/>
                                <w:sz w:val="18"/>
                                <w:szCs w:val="18"/>
                              </w:rPr>
                              <w:t xml:space="preserve"> </w:t>
                            </w:r>
                            <w:r w:rsidRPr="005B4A78">
                              <w:rPr>
                                <w:bCs/>
                                <w:sz w:val="18"/>
                                <w:szCs w:val="18"/>
                              </w:rPr>
                              <w:t>eye irritation persists: Get medical advice/attention.</w:t>
                            </w:r>
                          </w:p>
                          <w:p w14:paraId="573ABB6E" w14:textId="611FC8D6" w:rsidR="00787B68" w:rsidRPr="005B4A78" w:rsidRDefault="00787B68" w:rsidP="00787B68">
                            <w:pPr>
                              <w:widowControl/>
                              <w:adjustRightInd w:val="0"/>
                              <w:rPr>
                                <w:bCs/>
                                <w:sz w:val="18"/>
                                <w:szCs w:val="18"/>
                              </w:rPr>
                            </w:pPr>
                            <w:r w:rsidRPr="005B4A78">
                              <w:rPr>
                                <w:bCs/>
                                <w:sz w:val="18"/>
                                <w:szCs w:val="18"/>
                              </w:rPr>
                              <w:t>IF ON SKIN: Wash with plenty of soap and water. Call a POISON CENTER or doctor/physician if you feel unwell. If skin irritation</w:t>
                            </w:r>
                            <w:r w:rsidR="006C59FE" w:rsidRPr="005B4A78">
                              <w:rPr>
                                <w:bCs/>
                                <w:sz w:val="18"/>
                                <w:szCs w:val="18"/>
                              </w:rPr>
                              <w:t xml:space="preserve"> </w:t>
                            </w:r>
                            <w:r w:rsidRPr="005B4A78">
                              <w:rPr>
                                <w:bCs/>
                                <w:sz w:val="18"/>
                                <w:szCs w:val="18"/>
                              </w:rPr>
                              <w:t>occurs: Get medical advice/attention. Take off contaminated clothing and wash before reuse.</w:t>
                            </w:r>
                          </w:p>
                          <w:p w14:paraId="03354CF9" w14:textId="77777777" w:rsidR="00787B68" w:rsidRPr="005B4A78" w:rsidRDefault="00787B68" w:rsidP="00787B68">
                            <w:pPr>
                              <w:widowControl/>
                              <w:adjustRightInd w:val="0"/>
                              <w:rPr>
                                <w:bCs/>
                                <w:sz w:val="18"/>
                                <w:szCs w:val="18"/>
                              </w:rPr>
                            </w:pPr>
                            <w:r w:rsidRPr="005B4A78">
                              <w:rPr>
                                <w:bCs/>
                                <w:sz w:val="18"/>
                                <w:szCs w:val="18"/>
                              </w:rPr>
                              <w:t>IF INHALED: Remove person to fresh air and keep comfortable for breathing. Immediately call a POISON CENTER or</w:t>
                            </w:r>
                          </w:p>
                          <w:p w14:paraId="2ED6900D" w14:textId="77777777" w:rsidR="00787B68" w:rsidRPr="005B4A78" w:rsidRDefault="00787B68" w:rsidP="00787B68">
                            <w:pPr>
                              <w:widowControl/>
                              <w:adjustRightInd w:val="0"/>
                              <w:rPr>
                                <w:bCs/>
                                <w:sz w:val="18"/>
                                <w:szCs w:val="18"/>
                              </w:rPr>
                            </w:pPr>
                            <w:r w:rsidRPr="005B4A78">
                              <w:rPr>
                                <w:bCs/>
                                <w:sz w:val="18"/>
                                <w:szCs w:val="18"/>
                              </w:rPr>
                              <w:t>doctor/physician.</w:t>
                            </w:r>
                          </w:p>
                          <w:p w14:paraId="53E9524A" w14:textId="786100EA" w:rsidR="00787B68" w:rsidRPr="005B4A78" w:rsidRDefault="00787B68" w:rsidP="00787B68">
                            <w:pPr>
                              <w:widowControl/>
                              <w:adjustRightInd w:val="0"/>
                              <w:rPr>
                                <w:bCs/>
                                <w:sz w:val="18"/>
                                <w:szCs w:val="18"/>
                              </w:rPr>
                            </w:pPr>
                            <w:r w:rsidRPr="005B4A78">
                              <w:rPr>
                                <w:bCs/>
                                <w:sz w:val="18"/>
                                <w:szCs w:val="18"/>
                              </w:rPr>
                              <w:t>IF SWALLOWED: Immediately call a POISON CENTER or doctor/physician. Rinse mouth. Collect spillage</w:t>
                            </w:r>
                          </w:p>
                          <w:bookmarkEnd w:id="0"/>
                          <w:bookmarkEnd w:id="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FFA38A" id="Text Box 2" o:spid="_x0000_s1028" type="#_x0000_t202" style="position:absolute;left:0;text-align:left;margin-left:38.5pt;margin-top:20.5pt;width:326.15pt;height:314.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" filled="f" strokeweight=".48pt">
                <v:textbox inset="0,0,0,0">
                  <w:txbxContent>
                    <w:p w14:paraId="40D09904" w14:textId="77777777" w:rsidR="00C541E2" w:rsidRPr="0054661A" w:rsidRDefault="001A4A8E" w:rsidP="00C35FF0">
                      <w:pPr>
                        <w:spacing w:line="226" w:lineRule="exact"/>
                        <w:rPr>
                          <w:b/>
                        </w:rPr>
                      </w:pPr>
                      <w:bookmarkStart w:id="2" w:name="_Hlk39501719"/>
                      <w:bookmarkStart w:id="3" w:name="_Hlk39501720"/>
                      <w:r w:rsidRPr="0054661A">
                        <w:rPr>
                          <w:b/>
                        </w:rPr>
                        <w:t>G.H.S. STATEMENT</w:t>
                      </w:r>
                    </w:p>
                    <w:p w14:paraId="03F64136" w14:textId="77777777" w:rsidR="006C1F73" w:rsidRDefault="001A4A8E" w:rsidP="00C35FF0">
                      <w:pPr>
                        <w:widowControl/>
                        <w:adjustRightInd w:val="0"/>
                        <w:rPr>
                          <w:b/>
                        </w:rPr>
                      </w:pPr>
                      <w:r>
                        <w:rPr>
                          <w:b/>
                        </w:rPr>
                        <w:t xml:space="preserve">HAZARDS </w:t>
                      </w:r>
                    </w:p>
                    <w:p w14:paraId="73101BA0" w14:textId="77777777" w:rsidR="006C1F73" w:rsidRDefault="00C35FF0" w:rsidP="00C35FF0">
                      <w:pPr>
                        <w:widowControl/>
                        <w:adjustRightInd w:val="0"/>
                        <w:rPr>
                          <w:rFonts w:eastAsiaTheme="minorHAnsi"/>
                          <w:sz w:val="18"/>
                          <w:szCs w:val="18"/>
                          <w:lang w:eastAsia="en-US" w:bidi="ar-SA"/>
                        </w:rPr>
                      </w:pPr>
                      <w:r>
                        <w:rPr>
                          <w:rFonts w:eastAsiaTheme="minorHAnsi"/>
                          <w:sz w:val="18"/>
                          <w:szCs w:val="18"/>
                          <w:lang w:eastAsia="en-US" w:bidi="ar-SA"/>
                        </w:rPr>
                        <w:t xml:space="preserve">H301 - Toxic if swallowed. </w:t>
                      </w:r>
                    </w:p>
                    <w:p w14:paraId="518D3566" w14:textId="19307548" w:rsidR="00C35FF0" w:rsidRDefault="00C35FF0" w:rsidP="00C35FF0">
                      <w:pPr>
                        <w:widowControl/>
                        <w:adjustRightInd w:val="0"/>
                        <w:rPr>
                          <w:rFonts w:eastAsiaTheme="minorHAnsi"/>
                          <w:sz w:val="18"/>
                          <w:szCs w:val="18"/>
                          <w:lang w:eastAsia="en-US" w:bidi="ar-SA"/>
                        </w:rPr>
                      </w:pPr>
                      <w:r>
                        <w:rPr>
                          <w:rFonts w:eastAsiaTheme="minorHAnsi"/>
                          <w:sz w:val="18"/>
                          <w:szCs w:val="18"/>
                          <w:lang w:eastAsia="en-US" w:bidi="ar-SA"/>
                        </w:rPr>
                        <w:t>H311 - Toxic in contact with skin</w:t>
                      </w:r>
                    </w:p>
                    <w:p w14:paraId="2AA12DB1" w14:textId="77777777" w:rsidR="006C1F73" w:rsidRDefault="00C35FF0" w:rsidP="00C35FF0">
                      <w:pPr>
                        <w:widowControl/>
                        <w:adjustRightInd w:val="0"/>
                        <w:rPr>
                          <w:rFonts w:eastAsiaTheme="minorHAnsi"/>
                          <w:sz w:val="18"/>
                          <w:szCs w:val="18"/>
                          <w:lang w:eastAsia="en-US" w:bidi="ar-SA"/>
                        </w:rPr>
                      </w:pPr>
                      <w:r>
                        <w:rPr>
                          <w:rFonts w:eastAsiaTheme="minorHAnsi"/>
                          <w:sz w:val="18"/>
                          <w:szCs w:val="18"/>
                          <w:lang w:eastAsia="en-US" w:bidi="ar-SA"/>
                        </w:rPr>
                        <w:t xml:space="preserve">H315 - Causes skin irritation. </w:t>
                      </w:r>
                    </w:p>
                    <w:p w14:paraId="779AD585" w14:textId="45215405" w:rsidR="00C35FF0" w:rsidRDefault="00C35FF0" w:rsidP="00C35FF0">
                      <w:pPr>
                        <w:widowControl/>
                        <w:adjustRightInd w:val="0"/>
                        <w:rPr>
                          <w:rFonts w:eastAsiaTheme="minorHAnsi"/>
                          <w:sz w:val="18"/>
                          <w:szCs w:val="18"/>
                          <w:lang w:eastAsia="en-US" w:bidi="ar-SA"/>
                        </w:rPr>
                      </w:pPr>
                      <w:r>
                        <w:rPr>
                          <w:rFonts w:eastAsiaTheme="minorHAnsi"/>
                          <w:sz w:val="18"/>
                          <w:szCs w:val="18"/>
                          <w:lang w:eastAsia="en-US" w:bidi="ar-SA"/>
                        </w:rPr>
                        <w:t>H319 - Causes serious eye irritation</w:t>
                      </w:r>
                    </w:p>
                    <w:p w14:paraId="586E6261" w14:textId="77777777" w:rsidR="006C1F73" w:rsidRDefault="00C35FF0" w:rsidP="00C35FF0">
                      <w:pPr>
                        <w:widowControl/>
                        <w:adjustRightInd w:val="0"/>
                        <w:rPr>
                          <w:rFonts w:eastAsiaTheme="minorHAnsi"/>
                          <w:sz w:val="18"/>
                          <w:szCs w:val="18"/>
                          <w:lang w:eastAsia="en-US" w:bidi="ar-SA"/>
                        </w:rPr>
                      </w:pPr>
                      <w:r>
                        <w:rPr>
                          <w:rFonts w:eastAsiaTheme="minorHAnsi"/>
                          <w:sz w:val="18"/>
                          <w:szCs w:val="18"/>
                          <w:lang w:eastAsia="en-US" w:bidi="ar-SA"/>
                        </w:rPr>
                        <w:t>H330 - Fatal if inhaled</w:t>
                      </w:r>
                    </w:p>
                    <w:p w14:paraId="7B1B2032" w14:textId="23FCEA4D" w:rsidR="00C35FF0" w:rsidRDefault="00C35FF0" w:rsidP="00C35FF0">
                      <w:pPr>
                        <w:widowControl/>
                        <w:adjustRightInd w:val="0"/>
                        <w:rPr>
                          <w:rFonts w:eastAsiaTheme="minorHAnsi"/>
                          <w:sz w:val="18"/>
                          <w:szCs w:val="18"/>
                          <w:lang w:eastAsia="en-US" w:bidi="ar-SA"/>
                        </w:rPr>
                      </w:pPr>
                      <w:r>
                        <w:rPr>
                          <w:rFonts w:eastAsiaTheme="minorHAnsi"/>
                          <w:sz w:val="18"/>
                          <w:szCs w:val="18"/>
                          <w:lang w:eastAsia="en-US" w:bidi="ar-SA"/>
                        </w:rPr>
                        <w:t>H335 - May cause respiratory irritation</w:t>
                      </w:r>
                    </w:p>
                    <w:p w14:paraId="5AAF2615" w14:textId="77777777" w:rsidR="00C35FF0" w:rsidRDefault="00C35FF0" w:rsidP="00C35FF0">
                      <w:pPr>
                        <w:widowControl/>
                        <w:adjustRightInd w:val="0"/>
                        <w:rPr>
                          <w:rFonts w:eastAsiaTheme="minorHAnsi"/>
                          <w:sz w:val="18"/>
                          <w:szCs w:val="18"/>
                          <w:lang w:eastAsia="en-US" w:bidi="ar-SA"/>
                        </w:rPr>
                      </w:pPr>
                      <w:r>
                        <w:rPr>
                          <w:rFonts w:eastAsiaTheme="minorHAnsi"/>
                          <w:sz w:val="18"/>
                          <w:szCs w:val="18"/>
                          <w:lang w:eastAsia="en-US" w:bidi="ar-SA"/>
                        </w:rPr>
                        <w:t>H372 - Causes damage to organs through prolonged or repeated exposure</w:t>
                      </w:r>
                    </w:p>
                    <w:p w14:paraId="4693A2B4" w14:textId="77777777" w:rsidR="008D2230" w:rsidRPr="006C1F73" w:rsidRDefault="001A4A8E" w:rsidP="00C35FF0">
                      <w:pPr>
                        <w:widowControl/>
                        <w:adjustRightInd w:val="0"/>
                        <w:rPr>
                          <w:b/>
                        </w:rPr>
                      </w:pPr>
                      <w:r w:rsidRPr="006C1F73">
                        <w:rPr>
                          <w:b/>
                        </w:rPr>
                        <w:t xml:space="preserve">PREVENTION </w:t>
                      </w:r>
                    </w:p>
                    <w:p w14:paraId="1CF4954D" w14:textId="7BB29F78" w:rsidR="00787B68" w:rsidRPr="006C1F73" w:rsidRDefault="00126D25" w:rsidP="00787B68">
                      <w:pPr>
                        <w:widowControl/>
                        <w:adjustRightInd w:val="0"/>
                        <w:rPr>
                          <w:bCs/>
                          <w:sz w:val="18"/>
                          <w:szCs w:val="18"/>
                        </w:rPr>
                      </w:pPr>
                      <w:r w:rsidRPr="006C1F73">
                        <w:rPr>
                          <w:bCs/>
                          <w:sz w:val="18"/>
                          <w:szCs w:val="18"/>
                        </w:rPr>
                        <w:t>Do not breathe</w:t>
                      </w:r>
                      <w:r w:rsidR="00787B68" w:rsidRPr="006C1F73">
                        <w:rPr>
                          <w:bCs/>
                          <w:sz w:val="18"/>
                          <w:szCs w:val="18"/>
                        </w:rPr>
                        <w:t xml:space="preserve"> dust/fume/gas/mist/vapors/spray. Use only outdoors or in a well-ventilated area.</w:t>
                      </w:r>
                    </w:p>
                    <w:p w14:paraId="613B5446" w14:textId="77777777" w:rsidR="005B4A78" w:rsidRPr="006C1F73" w:rsidRDefault="00787B68" w:rsidP="00787B68">
                      <w:pPr>
                        <w:widowControl/>
                        <w:adjustRightInd w:val="0"/>
                        <w:rPr>
                          <w:b/>
                          <w:sz w:val="18"/>
                          <w:szCs w:val="18"/>
                        </w:rPr>
                      </w:pPr>
                      <w:r w:rsidRPr="006C1F73">
                        <w:rPr>
                          <w:bCs/>
                          <w:sz w:val="18"/>
                          <w:szCs w:val="18"/>
                        </w:rPr>
                        <w:t>In case of inadequate ventilation wear respiratory protection. Do not eat, drink or smoke when using this product. Wear protective gloves/clothing and eye/face protection. Wash face, hands and any exposed skin thoroughly after handling.</w:t>
                      </w:r>
                      <w:r w:rsidRPr="006C1F73">
                        <w:rPr>
                          <w:b/>
                          <w:sz w:val="18"/>
                          <w:szCs w:val="18"/>
                        </w:rPr>
                        <w:t xml:space="preserve">   </w:t>
                      </w:r>
                    </w:p>
                    <w:p w14:paraId="6E107B5E" w14:textId="33D082EC" w:rsidR="00787B68" w:rsidRPr="006C1F73" w:rsidRDefault="00787B68" w:rsidP="00787B68">
                      <w:pPr>
                        <w:widowControl/>
                        <w:adjustRightInd w:val="0"/>
                        <w:rPr>
                          <w:b/>
                        </w:rPr>
                      </w:pPr>
                      <w:r w:rsidRPr="006C1F73">
                        <w:rPr>
                          <w:b/>
                        </w:rPr>
                        <w:t>R</w:t>
                      </w:r>
                      <w:r w:rsidR="00993660" w:rsidRPr="006C1F73">
                        <w:rPr>
                          <w:b/>
                        </w:rPr>
                        <w:t>ESPONSE</w:t>
                      </w:r>
                    </w:p>
                    <w:p w14:paraId="0959C188" w14:textId="77777777" w:rsidR="00787B68" w:rsidRPr="005B4A78" w:rsidRDefault="00787B68" w:rsidP="00787B68">
                      <w:pPr>
                        <w:widowControl/>
                        <w:adjustRightInd w:val="0"/>
                        <w:rPr>
                          <w:bCs/>
                          <w:sz w:val="18"/>
                          <w:szCs w:val="18"/>
                        </w:rPr>
                      </w:pPr>
                      <w:r w:rsidRPr="005B4A78">
                        <w:rPr>
                          <w:bCs/>
                          <w:sz w:val="18"/>
                          <w:szCs w:val="18"/>
                        </w:rPr>
                        <w:t>IF exposed or if you feel unwell: Immediately call a POISON CENTER or doctor/physician.</w:t>
                      </w:r>
                    </w:p>
                    <w:p w14:paraId="7C22DA1C" w14:textId="2968C95E" w:rsidR="00787B68" w:rsidRPr="005B4A78" w:rsidRDefault="00787B68" w:rsidP="00787B68">
                      <w:pPr>
                        <w:widowControl/>
                        <w:adjustRightInd w:val="0"/>
                        <w:rPr>
                          <w:bCs/>
                          <w:sz w:val="18"/>
                          <w:szCs w:val="18"/>
                        </w:rPr>
                      </w:pPr>
                      <w:r w:rsidRPr="005B4A78">
                        <w:rPr>
                          <w:bCs/>
                          <w:sz w:val="18"/>
                          <w:szCs w:val="18"/>
                        </w:rPr>
                        <w:t>IF IN EYES: Rinse cautiously with water for several minutes. Remove contact lenses, if present and easy to do. Continue rinsing. If</w:t>
                      </w:r>
                      <w:r w:rsidR="006C59FE" w:rsidRPr="005B4A78">
                        <w:rPr>
                          <w:bCs/>
                          <w:sz w:val="18"/>
                          <w:szCs w:val="18"/>
                        </w:rPr>
                        <w:t xml:space="preserve"> </w:t>
                      </w:r>
                      <w:r w:rsidRPr="005B4A78">
                        <w:rPr>
                          <w:bCs/>
                          <w:sz w:val="18"/>
                          <w:szCs w:val="18"/>
                        </w:rPr>
                        <w:t>eye irritation persists: Get medical advice/attention.</w:t>
                      </w:r>
                    </w:p>
                    <w:p w14:paraId="573ABB6E" w14:textId="611FC8D6" w:rsidR="00787B68" w:rsidRPr="005B4A78" w:rsidRDefault="00787B68" w:rsidP="00787B68">
                      <w:pPr>
                        <w:widowControl/>
                        <w:adjustRightInd w:val="0"/>
                        <w:rPr>
                          <w:bCs/>
                          <w:sz w:val="18"/>
                          <w:szCs w:val="18"/>
                        </w:rPr>
                      </w:pPr>
                      <w:r w:rsidRPr="005B4A78">
                        <w:rPr>
                          <w:bCs/>
                          <w:sz w:val="18"/>
                          <w:szCs w:val="18"/>
                        </w:rPr>
                        <w:t>IF ON SKIN: Wash with plenty of soap and water. Call a POISON CENTER or doctor/physician if you feel unwell. If skin irritation</w:t>
                      </w:r>
                      <w:r w:rsidR="006C59FE" w:rsidRPr="005B4A78">
                        <w:rPr>
                          <w:bCs/>
                          <w:sz w:val="18"/>
                          <w:szCs w:val="18"/>
                        </w:rPr>
                        <w:t xml:space="preserve"> </w:t>
                      </w:r>
                      <w:r w:rsidRPr="005B4A78">
                        <w:rPr>
                          <w:bCs/>
                          <w:sz w:val="18"/>
                          <w:szCs w:val="18"/>
                        </w:rPr>
                        <w:t>occurs: Get medical advice/attention. Take off contaminated clothing and wash before reuse.</w:t>
                      </w:r>
                    </w:p>
                    <w:p w14:paraId="03354CF9" w14:textId="77777777" w:rsidR="00787B68" w:rsidRPr="005B4A78" w:rsidRDefault="00787B68" w:rsidP="00787B68">
                      <w:pPr>
                        <w:widowControl/>
                        <w:adjustRightInd w:val="0"/>
                        <w:rPr>
                          <w:bCs/>
                          <w:sz w:val="18"/>
                          <w:szCs w:val="18"/>
                        </w:rPr>
                      </w:pPr>
                      <w:r w:rsidRPr="005B4A78">
                        <w:rPr>
                          <w:bCs/>
                          <w:sz w:val="18"/>
                          <w:szCs w:val="18"/>
                        </w:rPr>
                        <w:t>IF INHALED: Remove person to fresh air and keep comfortable for breathing. Immediately call a POISON CENTER or</w:t>
                      </w:r>
                    </w:p>
                    <w:p w14:paraId="2ED6900D" w14:textId="77777777" w:rsidR="00787B68" w:rsidRPr="005B4A78" w:rsidRDefault="00787B68" w:rsidP="00787B68">
                      <w:pPr>
                        <w:widowControl/>
                        <w:adjustRightInd w:val="0"/>
                        <w:rPr>
                          <w:bCs/>
                          <w:sz w:val="18"/>
                          <w:szCs w:val="18"/>
                        </w:rPr>
                      </w:pPr>
                      <w:r w:rsidRPr="005B4A78">
                        <w:rPr>
                          <w:bCs/>
                          <w:sz w:val="18"/>
                          <w:szCs w:val="18"/>
                        </w:rPr>
                        <w:t>doctor/physician.</w:t>
                      </w:r>
                    </w:p>
                    <w:p w14:paraId="53E9524A" w14:textId="786100EA" w:rsidR="00787B68" w:rsidRPr="005B4A78" w:rsidRDefault="00787B68" w:rsidP="00787B68">
                      <w:pPr>
                        <w:widowControl/>
                        <w:adjustRightInd w:val="0"/>
                        <w:rPr>
                          <w:bCs/>
                          <w:sz w:val="18"/>
                          <w:szCs w:val="18"/>
                        </w:rPr>
                      </w:pPr>
                      <w:r w:rsidRPr="005B4A78">
                        <w:rPr>
                          <w:bCs/>
                          <w:sz w:val="18"/>
                          <w:szCs w:val="18"/>
                        </w:rPr>
                        <w:t>IF SWALLOWED: Immediately call a POISON CENTER or doctor/physician. Rinse mouth. Collect spillage</w:t>
                      </w:r>
                    </w:p>
                    <w:bookmarkEnd w:id="2"/>
                    <w:bookmarkEnd w:id="3"/>
                  </w:txbxContent>
                </v:textbox>
                <w10:wrap type="topAndBottom" anchorx="page"/>
              </v:shape>
            </w:pict>
          </mc:Fallback>
        </mc:AlternateContent>
      </w:r>
      <w:r w:rsidR="001A44FA" w:rsidRPr="001A44FA">
        <w:rPr>
          <w:b/>
          <w:sz w:val="28"/>
          <w:szCs w:val="28"/>
        </w:rPr>
        <w:t xml:space="preserve"> </w:t>
      </w:r>
    </w:p>
    <w:p w14:paraId="77914B20" w14:textId="1EBF3C2D" w:rsidR="00C541E2" w:rsidRDefault="00C541E2">
      <w:pPr>
        <w:rPr>
          <w:sz w:val="8"/>
        </w:rPr>
      </w:pPr>
    </w:p>
    <w:p w14:paraId="2D4F8EC0" w14:textId="77777777" w:rsidR="001A44FA" w:rsidRDefault="001A44FA">
      <w:pPr>
        <w:rPr>
          <w:sz w:val="8"/>
        </w:rPr>
      </w:pPr>
    </w:p>
    <w:p w14:paraId="64E43929" w14:textId="77777777" w:rsidR="001A44FA" w:rsidRDefault="001A44FA">
      <w:pPr>
        <w:rPr>
          <w:sz w:val="8"/>
        </w:rPr>
      </w:pPr>
    </w:p>
    <w:p w14:paraId="0076148C" w14:textId="77777777" w:rsidR="001A44FA" w:rsidRDefault="001A44FA">
      <w:pPr>
        <w:rPr>
          <w:sz w:val="8"/>
        </w:rPr>
      </w:pPr>
    </w:p>
    <w:p w14:paraId="6DA06806" w14:textId="77777777" w:rsidR="001A44FA" w:rsidRDefault="001A44FA">
      <w:pPr>
        <w:rPr>
          <w:sz w:val="8"/>
        </w:rPr>
      </w:pPr>
    </w:p>
    <w:p w14:paraId="12D86776" w14:textId="77777777" w:rsidR="001A44FA" w:rsidRDefault="001A44FA">
      <w:pPr>
        <w:rPr>
          <w:sz w:val="8"/>
        </w:rPr>
      </w:pPr>
    </w:p>
    <w:p w14:paraId="6AC00859" w14:textId="77777777" w:rsidR="001A44FA" w:rsidRDefault="001A44FA">
      <w:pPr>
        <w:rPr>
          <w:sz w:val="8"/>
        </w:rPr>
        <w:sectPr w:rsidR="001A44FA">
          <w:pgSz w:w="12240" w:h="15840"/>
          <w:pgMar w:top="560" w:right="620" w:bottom="280" w:left="480" w:header="720" w:footer="720" w:gutter="0"/>
          <w:cols w:space="720"/>
        </w:sectPr>
      </w:pPr>
    </w:p>
    <w:p w14:paraId="640D3F82" w14:textId="77777777" w:rsidR="00C541E2" w:rsidRDefault="001A4A8E">
      <w:pPr>
        <w:pStyle w:val="Heading2"/>
        <w:spacing w:before="56" w:line="551" w:lineRule="exact"/>
        <w:ind w:right="81"/>
      </w:pPr>
      <w:r>
        <w:lastRenderedPageBreak/>
        <w:t>DANGEROUS POISON</w:t>
      </w:r>
    </w:p>
    <w:p w14:paraId="6B4A3DC2" w14:textId="77777777" w:rsidR="00C541E2" w:rsidRDefault="001A4A8E">
      <w:pPr>
        <w:ind w:left="4045" w:right="3903"/>
        <w:jc w:val="center"/>
        <w:rPr>
          <w:b/>
          <w:sz w:val="18"/>
        </w:rPr>
      </w:pPr>
      <w:r>
        <w:rPr>
          <w:b/>
          <w:sz w:val="18"/>
        </w:rPr>
        <w:t>KEEP OUT OF REACH OF CHILDREN CAN KILL IF SWALLOWED</w:t>
      </w:r>
    </w:p>
    <w:p w14:paraId="1A302C06" w14:textId="77777777" w:rsidR="00C541E2" w:rsidRDefault="001A4A8E">
      <w:pPr>
        <w:ind w:left="4045" w:right="3902"/>
        <w:jc w:val="center"/>
        <w:rPr>
          <w:b/>
          <w:sz w:val="18"/>
        </w:rPr>
      </w:pPr>
      <w:r>
        <w:rPr>
          <w:b/>
          <w:sz w:val="18"/>
        </w:rPr>
        <w:t>DO NOT PUT IN DRINK BOTTLES KEEP LOCKED UP</w:t>
      </w:r>
    </w:p>
    <w:p w14:paraId="45158F10" w14:textId="77777777" w:rsidR="00C541E2" w:rsidRDefault="001A4A8E">
      <w:pPr>
        <w:ind w:left="218" w:right="83"/>
        <w:jc w:val="center"/>
        <w:rPr>
          <w:b/>
          <w:sz w:val="18"/>
        </w:rPr>
      </w:pPr>
      <w:r>
        <w:rPr>
          <w:b/>
          <w:sz w:val="18"/>
        </w:rPr>
        <w:t>READ SAFETY DIRECTIONS BEFORE OPENING OR USING</w:t>
      </w:r>
    </w:p>
    <w:p w14:paraId="671E2B15" w14:textId="77777777" w:rsidR="00C541E2" w:rsidRDefault="00C541E2">
      <w:pPr>
        <w:pStyle w:val="BodyText"/>
        <w:rPr>
          <w:b/>
        </w:rPr>
      </w:pPr>
    </w:p>
    <w:p w14:paraId="0B67AF68" w14:textId="77777777" w:rsidR="00C541E2" w:rsidRDefault="00C541E2">
      <w:pPr>
        <w:pStyle w:val="BodyText"/>
        <w:rPr>
          <w:b/>
        </w:rPr>
      </w:pPr>
    </w:p>
    <w:p w14:paraId="23C0D60A" w14:textId="77777777" w:rsidR="00C541E2" w:rsidRDefault="001A4A8E">
      <w:pPr>
        <w:pStyle w:val="Heading1"/>
        <w:rPr>
          <w:sz w:val="31"/>
        </w:rPr>
      </w:pPr>
      <w:r>
        <w:rPr>
          <w:w w:val="99"/>
        </w:rPr>
        <w:t>INFERN</w:t>
      </w:r>
      <w:r>
        <w:rPr>
          <w:spacing w:val="1"/>
          <w:w w:val="99"/>
        </w:rPr>
        <w:t>O</w:t>
      </w:r>
      <w:r>
        <w:rPr>
          <w:w w:val="99"/>
          <w:position w:val="23"/>
          <w:sz w:val="31"/>
        </w:rPr>
        <w:t>®</w:t>
      </w:r>
    </w:p>
    <w:p w14:paraId="37E00C62" w14:textId="77777777" w:rsidR="00C541E2" w:rsidRDefault="001A4A8E">
      <w:pPr>
        <w:pStyle w:val="Heading2"/>
      </w:pPr>
      <w:r>
        <w:t>HERBICIDE</w:t>
      </w:r>
    </w:p>
    <w:p w14:paraId="2947E1C5" w14:textId="77777777" w:rsidR="00C541E2" w:rsidRDefault="001A4A8E">
      <w:pPr>
        <w:pStyle w:val="Heading3"/>
        <w:spacing w:before="369"/>
        <w:ind w:right="87"/>
      </w:pPr>
      <w:r>
        <w:t>ACTIVE CONSTITUENT: 250 g/L PARAQUAT</w:t>
      </w:r>
    </w:p>
    <w:p w14:paraId="45AD180F" w14:textId="77777777" w:rsidR="00C541E2" w:rsidRDefault="001A4A8E">
      <w:pPr>
        <w:ind w:left="218" w:right="81"/>
        <w:jc w:val="center"/>
        <w:rPr>
          <w:b/>
          <w:sz w:val="24"/>
        </w:rPr>
      </w:pPr>
      <w:r>
        <w:rPr>
          <w:b/>
          <w:sz w:val="24"/>
        </w:rPr>
        <w:t>present as PARAQUAT DICHLORIDE</w:t>
      </w:r>
    </w:p>
    <w:p w14:paraId="1C80DAF5" w14:textId="77777777" w:rsidR="00C541E2" w:rsidRDefault="00C541E2">
      <w:pPr>
        <w:pStyle w:val="BodyText"/>
        <w:rPr>
          <w:b/>
        </w:rPr>
      </w:pPr>
    </w:p>
    <w:p w14:paraId="165CA4E0" w14:textId="77777777" w:rsidR="00C541E2" w:rsidRDefault="00C541E2">
      <w:pPr>
        <w:pStyle w:val="BodyText"/>
        <w:spacing w:before="3" w:after="1"/>
        <w:rPr>
          <w:b/>
          <w:sz w:val="16"/>
        </w:rPr>
      </w:pPr>
    </w:p>
    <w:tbl>
      <w:tblPr>
        <w:tblW w:w="0" w:type="auto"/>
        <w:tblInd w:w="3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17"/>
        <w:gridCol w:w="773"/>
        <w:gridCol w:w="1468"/>
      </w:tblGrid>
      <w:tr w:rsidR="00C541E2" w14:paraId="4649A1C2" w14:textId="77777777">
        <w:trPr>
          <w:trHeight w:val="676"/>
        </w:trPr>
        <w:tc>
          <w:tcPr>
            <w:tcW w:w="1317" w:type="dxa"/>
            <w:tcBorders>
              <w:right w:val="nil"/>
            </w:tcBorders>
          </w:tcPr>
          <w:p w14:paraId="7B2DDDDE" w14:textId="77777777" w:rsidR="00C541E2" w:rsidRDefault="00C541E2">
            <w:pPr>
              <w:pStyle w:val="TableParagraph"/>
              <w:spacing w:before="10"/>
              <w:ind w:left="0"/>
              <w:rPr>
                <w:b/>
                <w:sz w:val="18"/>
              </w:rPr>
            </w:pPr>
          </w:p>
          <w:p w14:paraId="29A58C34" w14:textId="77777777" w:rsidR="00C541E2" w:rsidRDefault="001A4A8E">
            <w:pPr>
              <w:pStyle w:val="TableParagraph"/>
              <w:spacing w:before="1"/>
              <w:ind w:left="307"/>
              <w:rPr>
                <w:b/>
                <w:sz w:val="20"/>
              </w:rPr>
            </w:pPr>
            <w:r>
              <w:rPr>
                <w:b/>
                <w:sz w:val="20"/>
              </w:rPr>
              <w:t>GROUP</w:t>
            </w:r>
          </w:p>
        </w:tc>
        <w:tc>
          <w:tcPr>
            <w:tcW w:w="773" w:type="dxa"/>
            <w:tcBorders>
              <w:top w:val="nil"/>
              <w:left w:val="nil"/>
              <w:right w:val="nil"/>
            </w:tcBorders>
          </w:tcPr>
          <w:p w14:paraId="4F0078C9" w14:textId="577E8769" w:rsidR="00C541E2" w:rsidRDefault="001A4A8E">
            <w:pPr>
              <w:pStyle w:val="TableParagraph"/>
              <w:tabs>
                <w:tab w:val="left" w:pos="811"/>
              </w:tabs>
              <w:spacing w:before="58"/>
              <w:ind w:left="43" w:right="-44"/>
              <w:rPr>
                <w:b/>
                <w:sz w:val="48"/>
              </w:rPr>
            </w:pPr>
            <w:r>
              <w:rPr>
                <w:b/>
                <w:color w:val="FFFFFF"/>
                <w:sz w:val="48"/>
                <w:shd w:val="clear" w:color="auto" w:fill="000000"/>
              </w:rPr>
              <w:t xml:space="preserve"> </w:t>
            </w:r>
            <w:r>
              <w:rPr>
                <w:b/>
                <w:color w:val="FFFFFF"/>
                <w:spacing w:val="-30"/>
                <w:sz w:val="48"/>
                <w:shd w:val="clear" w:color="auto" w:fill="000000"/>
              </w:rPr>
              <w:t xml:space="preserve"> </w:t>
            </w:r>
            <w:r w:rsidR="004153BE">
              <w:rPr>
                <w:b/>
                <w:color w:val="FFFFFF"/>
                <w:sz w:val="48"/>
                <w:shd w:val="clear" w:color="auto" w:fill="000000"/>
              </w:rPr>
              <w:t>22</w:t>
            </w:r>
          </w:p>
        </w:tc>
        <w:tc>
          <w:tcPr>
            <w:tcW w:w="1468" w:type="dxa"/>
            <w:tcBorders>
              <w:left w:val="nil"/>
            </w:tcBorders>
          </w:tcPr>
          <w:p w14:paraId="6026A550" w14:textId="77777777" w:rsidR="00C541E2" w:rsidRDefault="00C541E2">
            <w:pPr>
              <w:pStyle w:val="TableParagraph"/>
              <w:spacing w:before="10"/>
              <w:ind w:left="0"/>
              <w:rPr>
                <w:b/>
                <w:sz w:val="18"/>
              </w:rPr>
            </w:pPr>
          </w:p>
          <w:p w14:paraId="45A0D64A" w14:textId="77777777" w:rsidR="00C541E2" w:rsidRDefault="001A4A8E">
            <w:pPr>
              <w:pStyle w:val="TableParagraph"/>
              <w:spacing w:before="1"/>
              <w:ind w:left="206"/>
              <w:rPr>
                <w:b/>
                <w:sz w:val="20"/>
              </w:rPr>
            </w:pPr>
            <w:r>
              <w:rPr>
                <w:b/>
                <w:sz w:val="20"/>
              </w:rPr>
              <w:t>HERBICIDE</w:t>
            </w:r>
          </w:p>
        </w:tc>
      </w:tr>
    </w:tbl>
    <w:p w14:paraId="11CF7741" w14:textId="77777777" w:rsidR="00C541E2" w:rsidRDefault="00C541E2">
      <w:pPr>
        <w:pStyle w:val="BodyText"/>
        <w:rPr>
          <w:b/>
        </w:rPr>
      </w:pPr>
    </w:p>
    <w:p w14:paraId="5F1EC20B" w14:textId="77777777" w:rsidR="00C541E2" w:rsidRDefault="00C541E2">
      <w:pPr>
        <w:pStyle w:val="BodyText"/>
        <w:spacing w:before="6"/>
        <w:rPr>
          <w:b/>
          <w:sz w:val="17"/>
        </w:rPr>
      </w:pPr>
    </w:p>
    <w:p w14:paraId="3A06FA23" w14:textId="14ED1552" w:rsidR="00C541E2" w:rsidRDefault="001A4A8E">
      <w:pPr>
        <w:pStyle w:val="Heading4"/>
      </w:pPr>
      <w:r>
        <w:t xml:space="preserve">For the control of </w:t>
      </w:r>
      <w:r w:rsidR="004153BE">
        <w:t xml:space="preserve">certain </w:t>
      </w:r>
      <w:r>
        <w:t>grasses and broadleaf weeds as per directions for use table</w:t>
      </w:r>
    </w:p>
    <w:p w14:paraId="38B6D7E6" w14:textId="77777777" w:rsidR="00C541E2" w:rsidRDefault="00C541E2">
      <w:pPr>
        <w:pStyle w:val="BodyText"/>
        <w:rPr>
          <w:sz w:val="26"/>
        </w:rPr>
      </w:pPr>
    </w:p>
    <w:p w14:paraId="59855B75" w14:textId="77777777" w:rsidR="00C541E2" w:rsidRDefault="00C541E2">
      <w:pPr>
        <w:pStyle w:val="BodyText"/>
        <w:rPr>
          <w:sz w:val="26"/>
        </w:rPr>
      </w:pPr>
    </w:p>
    <w:p w14:paraId="6C128D97" w14:textId="77777777" w:rsidR="00C541E2" w:rsidRDefault="001A4A8E">
      <w:pPr>
        <w:spacing w:before="231"/>
        <w:ind w:left="218" w:right="82"/>
        <w:jc w:val="center"/>
        <w:rPr>
          <w:b/>
          <w:sz w:val="28"/>
        </w:rPr>
      </w:pPr>
      <w:r>
        <w:rPr>
          <w:b/>
          <w:sz w:val="28"/>
        </w:rPr>
        <w:t>IMPORTANT: READ THIS LEAFLET BEFORE USING THIS PRODUCT</w:t>
      </w:r>
    </w:p>
    <w:p w14:paraId="1ECEBDE3" w14:textId="77777777" w:rsidR="00C541E2" w:rsidRDefault="00C541E2">
      <w:pPr>
        <w:pStyle w:val="BodyText"/>
        <w:rPr>
          <w:b/>
          <w:sz w:val="30"/>
        </w:rPr>
      </w:pPr>
    </w:p>
    <w:p w14:paraId="7C5773D2" w14:textId="77777777" w:rsidR="00C541E2" w:rsidRDefault="00C541E2">
      <w:pPr>
        <w:pStyle w:val="BodyText"/>
        <w:spacing w:before="7"/>
        <w:rPr>
          <w:b/>
          <w:sz w:val="30"/>
        </w:rPr>
      </w:pPr>
    </w:p>
    <w:p w14:paraId="42032EA2" w14:textId="3582CBBC" w:rsidR="00C541E2" w:rsidRDefault="001A4A8E">
      <w:pPr>
        <w:pStyle w:val="BodyText"/>
        <w:spacing w:line="640" w:lineRule="atLeast"/>
        <w:ind w:left="3446" w:right="3131" w:firstLine="569"/>
      </w:pPr>
      <w:r>
        <w:rPr>
          <w:noProof/>
        </w:rPr>
        <w:drawing>
          <wp:anchor distT="0" distB="0" distL="0" distR="0" simplePos="0" relativeHeight="251657216" behindDoc="0" locked="0" layoutInCell="1" allowOverlap="1" wp14:anchorId="6A319C94" wp14:editId="0C50C37E">
            <wp:simplePos x="0" y="0"/>
            <wp:positionH relativeFrom="page">
              <wp:posOffset>1830859</wp:posOffset>
            </wp:positionH>
            <wp:positionV relativeFrom="paragraph">
              <wp:posOffset>436867</wp:posOffset>
            </wp:positionV>
            <wp:extent cx="538170" cy="588538"/>
            <wp:effectExtent l="0" t="0" r="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6" cstate="print"/>
                    <a:stretch>
                      <a:fillRect/>
                    </a:stretch>
                  </pic:blipFill>
                  <pic:spPr>
                    <a:xfrm>
                      <a:off x="0" y="0"/>
                      <a:ext cx="538170" cy="588538"/>
                    </a:xfrm>
                    <a:prstGeom prst="rect">
                      <a:avLst/>
                    </a:prstGeom>
                  </pic:spPr>
                </pic:pic>
              </a:graphicData>
            </a:graphic>
          </wp:anchor>
        </w:drawing>
      </w:r>
      <w:r>
        <w:t>APVMA Approval No: 59419/</w:t>
      </w:r>
      <w:r w:rsidR="00332352">
        <w:t>RV2026</w:t>
      </w:r>
      <w:r>
        <w:t xml:space="preserve"> SIPCAM PACIFIC AUSTRALIA PTY LIMITED</w:t>
      </w:r>
    </w:p>
    <w:p w14:paraId="0F20D3B2" w14:textId="77777777" w:rsidR="00C541E2" w:rsidRDefault="001A4A8E">
      <w:pPr>
        <w:pStyle w:val="BodyText"/>
        <w:spacing w:before="2"/>
        <w:ind w:left="218" w:right="605"/>
        <w:jc w:val="center"/>
        <w:rPr>
          <w:rFonts w:ascii="Times New Roman"/>
        </w:rPr>
      </w:pPr>
      <w:r>
        <w:t xml:space="preserve">Level 1, 191 Malop </w:t>
      </w:r>
      <w:r w:rsidRPr="00573F4A">
        <w:t>Street Geelong VIC 3220</w:t>
      </w:r>
    </w:p>
    <w:p w14:paraId="79661B24" w14:textId="77777777" w:rsidR="00C541E2" w:rsidRDefault="00C541E2">
      <w:pPr>
        <w:pStyle w:val="BodyText"/>
        <w:rPr>
          <w:rFonts w:ascii="Times New Roman"/>
          <w:sz w:val="22"/>
        </w:rPr>
      </w:pPr>
    </w:p>
    <w:p w14:paraId="5D2C3F38" w14:textId="77777777" w:rsidR="00C541E2" w:rsidRDefault="00C541E2">
      <w:pPr>
        <w:pStyle w:val="BodyText"/>
        <w:spacing w:before="2"/>
        <w:rPr>
          <w:rFonts w:ascii="Times New Roman"/>
          <w:sz w:val="18"/>
        </w:rPr>
      </w:pPr>
    </w:p>
    <w:p w14:paraId="05822D06" w14:textId="77777777" w:rsidR="00C541E2" w:rsidRDefault="001A4A8E">
      <w:pPr>
        <w:pStyle w:val="BodyText"/>
        <w:spacing w:before="1"/>
        <w:ind w:left="218" w:right="84"/>
        <w:jc w:val="center"/>
      </w:pPr>
      <w:r>
        <w:t>® Registered Trademark of Sipcam Pacific Australia Pty Ltd</w:t>
      </w:r>
    </w:p>
    <w:p w14:paraId="6E06054F" w14:textId="77777777" w:rsidR="00C541E2" w:rsidRDefault="00C541E2">
      <w:pPr>
        <w:jc w:val="center"/>
        <w:sectPr w:rsidR="00C541E2">
          <w:pgSz w:w="12240" w:h="15840"/>
          <w:pgMar w:top="660" w:right="620" w:bottom="280" w:left="480" w:header="720" w:footer="720" w:gutter="0"/>
          <w:cols w:space="720"/>
        </w:sectPr>
      </w:pPr>
    </w:p>
    <w:p w14:paraId="7806A87F" w14:textId="34ECD349" w:rsidR="00C541E2" w:rsidRDefault="001A4A8E">
      <w:pPr>
        <w:pStyle w:val="Heading5"/>
        <w:ind w:right="8484"/>
      </w:pPr>
      <w:r>
        <w:lastRenderedPageBreak/>
        <w:t>RESTRAINTS</w:t>
      </w:r>
    </w:p>
    <w:p w14:paraId="18BEDFB5" w14:textId="77777777" w:rsidR="00831EEA" w:rsidRDefault="00831EEA" w:rsidP="0049132B">
      <w:pPr>
        <w:pStyle w:val="paragraph"/>
        <w:spacing w:before="0" w:beforeAutospacing="0" w:after="0" w:afterAutospacing="0"/>
        <w:ind w:left="525" w:firstLine="195"/>
        <w:textAlignment w:val="baseline"/>
        <w:rPr>
          <w:rFonts w:ascii="Segoe UI" w:hAnsi="Segoe UI" w:cs="Segoe UI"/>
          <w:sz w:val="18"/>
          <w:szCs w:val="18"/>
        </w:rPr>
      </w:pPr>
      <w:r>
        <w:rPr>
          <w:rStyle w:val="normaltextrun"/>
          <w:rFonts w:ascii="Arial" w:hAnsi="Arial" w:cs="Arial"/>
          <w:b/>
          <w:bCs/>
          <w:sz w:val="20"/>
          <w:szCs w:val="20"/>
          <w:lang w:val="en-US"/>
        </w:rPr>
        <w:t>DO NOT </w:t>
      </w:r>
      <w:r>
        <w:rPr>
          <w:rStyle w:val="normaltextrun"/>
          <w:rFonts w:ascii="Arial" w:hAnsi="Arial" w:cs="Arial"/>
          <w:sz w:val="20"/>
          <w:szCs w:val="20"/>
          <w:lang w:val="en-US"/>
        </w:rPr>
        <w:t>remove contents except for immediate use.</w:t>
      </w:r>
      <w:r>
        <w:rPr>
          <w:rStyle w:val="eop"/>
          <w:rFonts w:ascii="Arial" w:hAnsi="Arial" w:cs="Arial"/>
          <w:sz w:val="20"/>
          <w:szCs w:val="20"/>
        </w:rPr>
        <w:t> </w:t>
      </w:r>
    </w:p>
    <w:p w14:paraId="1E6D43EE" w14:textId="46AB485F" w:rsidR="00831EEA" w:rsidRDefault="00831EEA" w:rsidP="0049132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bdr w:val="none" w:sz="0" w:space="0" w:color="auto" w:frame="1"/>
        </w:rPr>
        <w:t> </w:t>
      </w:r>
      <w:r w:rsidR="0049132B">
        <w:rPr>
          <w:rStyle w:val="eop"/>
          <w:rFonts w:ascii="Arial" w:hAnsi="Arial" w:cs="Arial"/>
          <w:sz w:val="20"/>
          <w:szCs w:val="20"/>
          <w:bdr w:val="none" w:sz="0" w:space="0" w:color="auto" w:frame="1"/>
        </w:rPr>
        <w:tab/>
      </w:r>
      <w:r>
        <w:rPr>
          <w:rStyle w:val="normaltextrun"/>
          <w:rFonts w:ascii="Arial" w:hAnsi="Arial" w:cs="Arial"/>
          <w:b/>
          <w:bCs/>
          <w:sz w:val="20"/>
          <w:szCs w:val="20"/>
          <w:lang w:val="en-US"/>
        </w:rPr>
        <w:t>DO NOT </w:t>
      </w:r>
      <w:r>
        <w:rPr>
          <w:rStyle w:val="normaltextrun"/>
          <w:rFonts w:ascii="Arial" w:hAnsi="Arial" w:cs="Arial"/>
          <w:sz w:val="20"/>
          <w:szCs w:val="20"/>
          <w:lang w:val="en-US"/>
        </w:rPr>
        <w:t>continue to use if eye irritation or bleeding from the nose occurs.</w:t>
      </w:r>
      <w:r>
        <w:rPr>
          <w:rStyle w:val="eop"/>
          <w:rFonts w:ascii="Arial" w:hAnsi="Arial" w:cs="Arial"/>
          <w:sz w:val="20"/>
          <w:szCs w:val="20"/>
          <w:bdr w:val="none" w:sz="0" w:space="0" w:color="auto" w:frame="1"/>
        </w:rPr>
        <w:t> </w:t>
      </w:r>
    </w:p>
    <w:p w14:paraId="60D3D29B" w14:textId="77777777" w:rsidR="00831EEA" w:rsidRDefault="00831EEA" w:rsidP="0049132B">
      <w:pPr>
        <w:pStyle w:val="paragraph"/>
        <w:spacing w:before="0" w:beforeAutospacing="0" w:after="0" w:afterAutospacing="0"/>
        <w:ind w:left="525" w:right="780" w:firstLine="195"/>
        <w:textAlignment w:val="baseline"/>
        <w:rPr>
          <w:rFonts w:ascii="Segoe UI" w:hAnsi="Segoe UI" w:cs="Segoe UI"/>
          <w:sz w:val="18"/>
          <w:szCs w:val="18"/>
        </w:rPr>
      </w:pPr>
      <w:r>
        <w:rPr>
          <w:rStyle w:val="normaltextrun"/>
          <w:rFonts w:ascii="Arial" w:hAnsi="Arial" w:cs="Arial"/>
          <w:b/>
          <w:bCs/>
          <w:sz w:val="20"/>
          <w:szCs w:val="20"/>
          <w:lang w:val="en-US"/>
        </w:rPr>
        <w:t>DO NOT </w:t>
      </w:r>
      <w:r>
        <w:rPr>
          <w:rStyle w:val="normaltextrun"/>
          <w:rFonts w:ascii="Arial" w:hAnsi="Arial" w:cs="Arial"/>
          <w:sz w:val="20"/>
          <w:szCs w:val="20"/>
          <w:lang w:val="en-US"/>
        </w:rPr>
        <w:t>apply by aircraft, misting machines, or manually pressurised handheld equipment.</w:t>
      </w:r>
      <w:r>
        <w:rPr>
          <w:rStyle w:val="eop"/>
          <w:rFonts w:ascii="Arial" w:hAnsi="Arial" w:cs="Arial"/>
          <w:sz w:val="20"/>
          <w:szCs w:val="20"/>
          <w:bdr w:val="none" w:sz="0" w:space="0" w:color="auto" w:frame="1"/>
        </w:rPr>
        <w:t> </w:t>
      </w:r>
    </w:p>
    <w:p w14:paraId="6C9E9A03" w14:textId="34892E52" w:rsidR="00831EEA" w:rsidRDefault="00831EEA" w:rsidP="00D63569">
      <w:pPr>
        <w:pStyle w:val="paragraph"/>
        <w:spacing w:before="0" w:beforeAutospacing="0" w:after="0" w:afterAutospacing="0"/>
        <w:ind w:firstLine="720"/>
        <w:textAlignment w:val="baseline"/>
        <w:rPr>
          <w:rFonts w:ascii="Segoe UI" w:hAnsi="Segoe UI" w:cs="Segoe UI"/>
          <w:sz w:val="18"/>
          <w:szCs w:val="18"/>
        </w:rPr>
      </w:pPr>
      <w:r>
        <w:rPr>
          <w:rStyle w:val="normaltextrun"/>
          <w:rFonts w:ascii="Arial" w:hAnsi="Arial" w:cs="Arial"/>
          <w:b/>
          <w:bCs/>
          <w:sz w:val="20"/>
          <w:szCs w:val="20"/>
          <w:lang w:val="en-US"/>
        </w:rPr>
        <w:t>DO NOT </w:t>
      </w:r>
      <w:r>
        <w:rPr>
          <w:rStyle w:val="normaltextrun"/>
          <w:rFonts w:ascii="Arial" w:hAnsi="Arial" w:cs="Arial"/>
          <w:sz w:val="20"/>
          <w:szCs w:val="20"/>
          <w:lang w:val="en-US"/>
        </w:rPr>
        <w:t>apply by spraying equipment carried on the back of the user.</w:t>
      </w:r>
      <w:r>
        <w:rPr>
          <w:rStyle w:val="eop"/>
          <w:rFonts w:ascii="Arial" w:hAnsi="Arial" w:cs="Arial"/>
          <w:sz w:val="20"/>
          <w:szCs w:val="20"/>
          <w:bdr w:val="none" w:sz="0" w:space="0" w:color="auto" w:frame="1"/>
        </w:rPr>
        <w:t> </w:t>
      </w:r>
    </w:p>
    <w:p w14:paraId="1B875496" w14:textId="77777777" w:rsidR="00831EEA" w:rsidRDefault="00831EEA" w:rsidP="00D63569">
      <w:pPr>
        <w:pStyle w:val="paragraph"/>
        <w:spacing w:before="0" w:beforeAutospacing="0" w:after="0" w:afterAutospacing="0"/>
        <w:ind w:left="525" w:firstLine="195"/>
        <w:textAlignment w:val="baseline"/>
        <w:rPr>
          <w:rFonts w:ascii="Segoe UI" w:hAnsi="Segoe UI" w:cs="Segoe UI"/>
          <w:sz w:val="18"/>
          <w:szCs w:val="18"/>
        </w:rPr>
      </w:pPr>
      <w:r>
        <w:rPr>
          <w:rStyle w:val="normaltextrun"/>
          <w:rFonts w:ascii="Arial" w:hAnsi="Arial" w:cs="Arial"/>
          <w:b/>
          <w:bCs/>
          <w:sz w:val="20"/>
          <w:szCs w:val="20"/>
          <w:lang w:val="en-US"/>
        </w:rPr>
        <w:t>DO NOT </w:t>
      </w:r>
      <w:r>
        <w:rPr>
          <w:rStyle w:val="normaltextrun"/>
          <w:rFonts w:ascii="Arial" w:hAnsi="Arial" w:cs="Arial"/>
          <w:sz w:val="20"/>
          <w:szCs w:val="20"/>
          <w:lang w:val="en-US"/>
        </w:rPr>
        <w:t>use open mixing/loading equipment. Closed mixing and loading MUST be used.</w:t>
      </w:r>
      <w:r>
        <w:rPr>
          <w:rStyle w:val="eop"/>
          <w:rFonts w:ascii="Arial" w:hAnsi="Arial" w:cs="Arial"/>
          <w:sz w:val="20"/>
          <w:szCs w:val="20"/>
          <w:bdr w:val="none" w:sz="0" w:space="0" w:color="auto" w:frame="1"/>
        </w:rPr>
        <w:t> </w:t>
      </w:r>
    </w:p>
    <w:p w14:paraId="37931B51" w14:textId="77777777" w:rsidR="00C541E2" w:rsidRDefault="001A4A8E" w:rsidP="00D63569">
      <w:pPr>
        <w:pStyle w:val="BodyText"/>
        <w:spacing w:line="242" w:lineRule="auto"/>
        <w:ind w:left="720"/>
      </w:pPr>
      <w:r>
        <w:rPr>
          <w:b/>
        </w:rPr>
        <w:t xml:space="preserve">DO NOT </w:t>
      </w:r>
      <w:r>
        <w:t>add wetter unless spraying at high volume. Where Inferno is mixed with water at less than 400mL/100L of water, add 60mL 1000g/L NON-IONIC SURFACTANT per 100L spray.</w:t>
      </w:r>
    </w:p>
    <w:p w14:paraId="33E85F0F" w14:textId="09E8C3B8" w:rsidR="00D2453B" w:rsidRPr="00D2453B" w:rsidRDefault="0034428E" w:rsidP="00D63569">
      <w:pPr>
        <w:pStyle w:val="BodyText"/>
        <w:spacing w:line="242" w:lineRule="auto"/>
        <w:ind w:left="525" w:firstLine="195"/>
        <w:rPr>
          <w:b/>
        </w:rPr>
      </w:pPr>
      <w:r>
        <w:rPr>
          <w:b/>
        </w:rPr>
        <w:t xml:space="preserve">DO NOT </w:t>
      </w:r>
      <w:r w:rsidR="001C5F25" w:rsidRPr="00EB2BD5">
        <w:rPr>
          <w:bCs/>
        </w:rPr>
        <w:t xml:space="preserve">apply if </w:t>
      </w:r>
      <w:r w:rsidR="00D2453B" w:rsidRPr="00EB2BD5">
        <w:rPr>
          <w:bCs/>
        </w:rPr>
        <w:t>heavy rains or storms are forecast</w:t>
      </w:r>
      <w:r w:rsidR="00EB2BD5" w:rsidRPr="00EB2BD5">
        <w:rPr>
          <w:bCs/>
        </w:rPr>
        <w:t xml:space="preserve"> within 3 days.</w:t>
      </w:r>
    </w:p>
    <w:p w14:paraId="218BC67F" w14:textId="77777777" w:rsidR="00C541E2" w:rsidRDefault="001A4A8E" w:rsidP="00D63569">
      <w:pPr>
        <w:pStyle w:val="BodyText"/>
        <w:spacing w:line="226" w:lineRule="exact"/>
        <w:ind w:left="240" w:firstLine="480"/>
      </w:pPr>
      <w:r>
        <w:rPr>
          <w:b/>
        </w:rPr>
        <w:t xml:space="preserve">DO NOT </w:t>
      </w:r>
      <w:r>
        <w:t>spray plants which are waterlogged, under stress of any kind or covered with soil or dust.</w:t>
      </w:r>
    </w:p>
    <w:p w14:paraId="0A4AC856" w14:textId="77777777" w:rsidR="00C541E2" w:rsidRDefault="001A4A8E" w:rsidP="00D63569">
      <w:pPr>
        <w:pStyle w:val="BodyText"/>
        <w:ind w:left="240" w:firstLine="480"/>
      </w:pPr>
      <w:r>
        <w:rPr>
          <w:b/>
        </w:rPr>
        <w:t xml:space="preserve">DO NOT </w:t>
      </w:r>
      <w:r>
        <w:t>spray plants covered with heavy dew, but rain following spraying will not affect results.</w:t>
      </w:r>
    </w:p>
    <w:p w14:paraId="20CFD533" w14:textId="5F24B412" w:rsidR="0062048B" w:rsidRPr="00F675C2" w:rsidRDefault="0062048B" w:rsidP="00D63569">
      <w:pPr>
        <w:pStyle w:val="BodyText"/>
        <w:ind w:left="240" w:firstLine="480"/>
        <w:rPr>
          <w:bCs/>
        </w:rPr>
      </w:pPr>
      <w:r>
        <w:rPr>
          <w:b/>
        </w:rPr>
        <w:t xml:space="preserve">DO NOT </w:t>
      </w:r>
      <w:r w:rsidR="004F19A3" w:rsidRPr="00F675C2">
        <w:rPr>
          <w:bCs/>
        </w:rPr>
        <w:t>irrigate</w:t>
      </w:r>
      <w:r w:rsidR="00875ACB" w:rsidRPr="00F675C2">
        <w:rPr>
          <w:bCs/>
        </w:rPr>
        <w:t xml:space="preserve"> to the point of field </w:t>
      </w:r>
      <w:r w:rsidR="00C85422" w:rsidRPr="00F675C2">
        <w:rPr>
          <w:bCs/>
        </w:rPr>
        <w:t>runoff for at least 3 days after application.</w:t>
      </w:r>
      <w:r w:rsidR="004F19A3" w:rsidRPr="00F675C2">
        <w:rPr>
          <w:bCs/>
        </w:rPr>
        <w:t xml:space="preserve"> </w:t>
      </w:r>
    </w:p>
    <w:p w14:paraId="71F448AE" w14:textId="77777777" w:rsidR="00C541E2" w:rsidRDefault="001A4A8E" w:rsidP="00D63569">
      <w:pPr>
        <w:pStyle w:val="BodyText"/>
        <w:spacing w:before="1" w:line="229" w:lineRule="exact"/>
        <w:ind w:left="240" w:firstLine="480"/>
      </w:pPr>
      <w:r>
        <w:rPr>
          <w:b/>
        </w:rPr>
        <w:t xml:space="preserve">DO NOT </w:t>
      </w:r>
      <w:r>
        <w:t>sow or cultivate for 1 hour after spraying but operations should commence within 7 days.</w:t>
      </w:r>
    </w:p>
    <w:p w14:paraId="4EC4A6E0" w14:textId="77777777" w:rsidR="00C541E2" w:rsidRDefault="00C541E2">
      <w:pPr>
        <w:pStyle w:val="BodyText"/>
        <w:spacing w:before="10" w:after="1"/>
        <w:rPr>
          <w:sz w:val="21"/>
        </w:rPr>
      </w:pPr>
    </w:p>
    <w:p w14:paraId="4A61E7AF" w14:textId="77777777" w:rsidR="00346A05" w:rsidRDefault="00346A05" w:rsidP="00D63569">
      <w:pPr>
        <w:pStyle w:val="paragraph"/>
        <w:spacing w:before="0" w:beforeAutospacing="0" w:after="0" w:afterAutospacing="0"/>
        <w:ind w:left="525" w:firstLine="195"/>
        <w:textAlignment w:val="baseline"/>
        <w:rPr>
          <w:rFonts w:ascii="Segoe UI" w:hAnsi="Segoe UI" w:cs="Segoe UI"/>
          <w:b/>
          <w:bCs/>
          <w:sz w:val="18"/>
          <w:szCs w:val="18"/>
        </w:rPr>
      </w:pPr>
      <w:r>
        <w:rPr>
          <w:rStyle w:val="normaltextrun"/>
          <w:rFonts w:ascii="Arial" w:hAnsi="Arial" w:cs="Arial"/>
          <w:b/>
          <w:bCs/>
          <w:sz w:val="20"/>
          <w:szCs w:val="20"/>
          <w:lang w:val="en-US"/>
        </w:rPr>
        <w:t>For small scale applications up to 6 ha per day:</w:t>
      </w:r>
      <w:r>
        <w:rPr>
          <w:rStyle w:val="eop"/>
          <w:rFonts w:ascii="Arial" w:hAnsi="Arial" w:cs="Arial"/>
          <w:b/>
          <w:bCs/>
          <w:sz w:val="20"/>
          <w:szCs w:val="20"/>
          <w:bdr w:val="none" w:sz="0" w:space="0" w:color="auto" w:frame="1"/>
        </w:rPr>
        <w:t> </w:t>
      </w:r>
    </w:p>
    <w:p w14:paraId="2902138B" w14:textId="77777777" w:rsidR="00346A05" w:rsidRDefault="00346A05" w:rsidP="00D63569">
      <w:pPr>
        <w:pStyle w:val="paragraph"/>
        <w:spacing w:before="0" w:beforeAutospacing="0" w:after="0" w:afterAutospacing="0"/>
        <w:ind w:left="525" w:firstLine="195"/>
        <w:textAlignment w:val="baseline"/>
        <w:rPr>
          <w:rFonts w:ascii="Segoe UI" w:hAnsi="Segoe UI" w:cs="Segoe UI"/>
          <w:sz w:val="18"/>
          <w:szCs w:val="18"/>
        </w:rPr>
      </w:pPr>
      <w:r>
        <w:rPr>
          <w:rStyle w:val="normaltextrun"/>
          <w:rFonts w:ascii="Arial" w:hAnsi="Arial" w:cs="Arial"/>
          <w:b/>
          <w:bCs/>
          <w:sz w:val="20"/>
          <w:szCs w:val="20"/>
          <w:lang w:val="en-US"/>
        </w:rPr>
        <w:t>DO NOT </w:t>
      </w:r>
      <w:r>
        <w:rPr>
          <w:rStyle w:val="normaltextrun"/>
          <w:rFonts w:ascii="Arial" w:hAnsi="Arial" w:cs="Arial"/>
          <w:sz w:val="20"/>
          <w:szCs w:val="20"/>
          <w:lang w:val="en-US"/>
        </w:rPr>
        <w:t>apply using open cab equipment unless using a PF10 respirator.</w:t>
      </w:r>
      <w:r>
        <w:rPr>
          <w:rStyle w:val="eop"/>
          <w:rFonts w:ascii="Arial" w:hAnsi="Arial" w:cs="Arial"/>
          <w:sz w:val="20"/>
          <w:szCs w:val="20"/>
          <w:bdr w:val="none" w:sz="0" w:space="0" w:color="auto" w:frame="1"/>
        </w:rPr>
        <w:t> </w:t>
      </w:r>
    </w:p>
    <w:p w14:paraId="5DE03544" w14:textId="2E89EB00" w:rsidR="00346A05" w:rsidRDefault="00346A05" w:rsidP="00AF1AAB">
      <w:pPr>
        <w:pStyle w:val="paragraph"/>
        <w:spacing w:before="0" w:beforeAutospacing="0" w:after="0" w:afterAutospacing="0"/>
        <w:textAlignment w:val="baseline"/>
        <w:rPr>
          <w:rFonts w:ascii="Segoe UI" w:hAnsi="Segoe UI" w:cs="Segoe UI"/>
          <w:b/>
          <w:bCs/>
          <w:sz w:val="18"/>
          <w:szCs w:val="18"/>
        </w:rPr>
      </w:pPr>
      <w:r>
        <w:rPr>
          <w:rStyle w:val="eop"/>
          <w:rFonts w:ascii="Arial" w:hAnsi="Arial" w:cs="Arial"/>
          <w:sz w:val="20"/>
          <w:szCs w:val="20"/>
          <w:bdr w:val="none" w:sz="0" w:space="0" w:color="auto" w:frame="1"/>
        </w:rPr>
        <w:t> </w:t>
      </w:r>
      <w:r w:rsidR="00AF1AAB">
        <w:rPr>
          <w:rStyle w:val="eop"/>
          <w:rFonts w:ascii="Arial" w:hAnsi="Arial" w:cs="Arial"/>
          <w:sz w:val="20"/>
          <w:szCs w:val="20"/>
          <w:bdr w:val="none" w:sz="0" w:space="0" w:color="auto" w:frame="1"/>
        </w:rPr>
        <w:tab/>
      </w:r>
      <w:r>
        <w:rPr>
          <w:rStyle w:val="normaltextrun"/>
          <w:rFonts w:ascii="Arial" w:hAnsi="Arial" w:cs="Arial"/>
          <w:b/>
          <w:bCs/>
          <w:sz w:val="20"/>
          <w:szCs w:val="20"/>
          <w:lang w:val="en-US"/>
        </w:rPr>
        <w:t>For applications greater than 6 ha per day:</w:t>
      </w:r>
      <w:r>
        <w:rPr>
          <w:rStyle w:val="eop"/>
          <w:rFonts w:ascii="Arial" w:hAnsi="Arial" w:cs="Arial"/>
          <w:b/>
          <w:bCs/>
          <w:sz w:val="20"/>
          <w:szCs w:val="20"/>
          <w:bdr w:val="none" w:sz="0" w:space="0" w:color="auto" w:frame="1"/>
        </w:rPr>
        <w:t> </w:t>
      </w:r>
    </w:p>
    <w:p w14:paraId="7D685CD9" w14:textId="77777777" w:rsidR="00346A05" w:rsidRDefault="00346A05" w:rsidP="00D63569">
      <w:pPr>
        <w:pStyle w:val="paragraph"/>
        <w:spacing w:before="0" w:beforeAutospacing="0" w:after="0" w:afterAutospacing="0"/>
        <w:ind w:left="525" w:firstLine="195"/>
        <w:textAlignment w:val="baseline"/>
        <w:rPr>
          <w:rFonts w:ascii="Segoe UI" w:hAnsi="Segoe UI" w:cs="Segoe UI"/>
          <w:sz w:val="18"/>
          <w:szCs w:val="18"/>
        </w:rPr>
      </w:pPr>
      <w:r>
        <w:rPr>
          <w:rStyle w:val="normaltextrun"/>
          <w:rFonts w:ascii="Arial" w:hAnsi="Arial" w:cs="Arial"/>
          <w:b/>
          <w:bCs/>
          <w:sz w:val="20"/>
          <w:szCs w:val="20"/>
          <w:lang w:val="en-US"/>
        </w:rPr>
        <w:t>DO NOT </w:t>
      </w:r>
      <w:r>
        <w:rPr>
          <w:rStyle w:val="normaltextrun"/>
          <w:rFonts w:ascii="Arial" w:hAnsi="Arial" w:cs="Arial"/>
          <w:sz w:val="20"/>
          <w:szCs w:val="20"/>
          <w:lang w:val="en-US"/>
        </w:rPr>
        <w:t>apply using open cab equipment. Enclosed cab applications MUST be used.</w:t>
      </w:r>
      <w:r>
        <w:rPr>
          <w:rStyle w:val="eop"/>
          <w:rFonts w:ascii="Arial" w:hAnsi="Arial" w:cs="Arial"/>
          <w:sz w:val="20"/>
          <w:szCs w:val="20"/>
          <w:bdr w:val="none" w:sz="0" w:space="0" w:color="auto" w:frame="1"/>
        </w:rPr>
        <w:t> </w:t>
      </w:r>
    </w:p>
    <w:p w14:paraId="61BC08D4" w14:textId="152CFC01" w:rsidR="00346A05" w:rsidRDefault="00346A05" w:rsidP="00AF1AAB">
      <w:pPr>
        <w:pStyle w:val="paragraph"/>
        <w:spacing w:before="0" w:beforeAutospacing="0" w:after="0" w:afterAutospacing="0"/>
        <w:textAlignment w:val="baseline"/>
        <w:rPr>
          <w:rFonts w:ascii="Segoe UI" w:hAnsi="Segoe UI" w:cs="Segoe UI"/>
          <w:b/>
          <w:bCs/>
          <w:sz w:val="18"/>
          <w:szCs w:val="18"/>
        </w:rPr>
      </w:pPr>
      <w:r>
        <w:rPr>
          <w:rStyle w:val="eop"/>
          <w:rFonts w:ascii="Arial" w:hAnsi="Arial" w:cs="Arial"/>
          <w:sz w:val="20"/>
          <w:szCs w:val="20"/>
          <w:bdr w:val="none" w:sz="0" w:space="0" w:color="auto" w:frame="1"/>
        </w:rPr>
        <w:t> </w:t>
      </w:r>
      <w:r w:rsidR="00AF1AAB">
        <w:rPr>
          <w:rStyle w:val="eop"/>
          <w:rFonts w:ascii="Arial" w:hAnsi="Arial" w:cs="Arial"/>
          <w:sz w:val="20"/>
          <w:szCs w:val="20"/>
          <w:bdr w:val="none" w:sz="0" w:space="0" w:color="auto" w:frame="1"/>
        </w:rPr>
        <w:tab/>
      </w:r>
      <w:r>
        <w:rPr>
          <w:rStyle w:val="normaltextrun"/>
          <w:rFonts w:ascii="Arial" w:hAnsi="Arial" w:cs="Arial"/>
          <w:b/>
          <w:bCs/>
          <w:sz w:val="20"/>
          <w:szCs w:val="20"/>
          <w:lang w:val="en-US"/>
        </w:rPr>
        <w:t>For hand spray applications:</w:t>
      </w:r>
      <w:r>
        <w:rPr>
          <w:rStyle w:val="eop"/>
          <w:rFonts w:ascii="Arial" w:hAnsi="Arial" w:cs="Arial"/>
          <w:b/>
          <w:bCs/>
          <w:sz w:val="20"/>
          <w:szCs w:val="20"/>
          <w:bdr w:val="none" w:sz="0" w:space="0" w:color="auto" w:frame="1"/>
        </w:rPr>
        <w:t> </w:t>
      </w:r>
    </w:p>
    <w:p w14:paraId="05AB8C07" w14:textId="77777777" w:rsidR="00346A05" w:rsidRDefault="00346A05" w:rsidP="00D63569">
      <w:pPr>
        <w:pStyle w:val="paragraph"/>
        <w:spacing w:before="0" w:beforeAutospacing="0" w:after="0" w:afterAutospacing="0"/>
        <w:ind w:left="525" w:firstLine="195"/>
        <w:textAlignment w:val="baseline"/>
        <w:rPr>
          <w:rFonts w:ascii="Segoe UI" w:hAnsi="Segoe UI" w:cs="Segoe UI"/>
          <w:sz w:val="18"/>
          <w:szCs w:val="18"/>
        </w:rPr>
      </w:pPr>
      <w:r>
        <w:rPr>
          <w:rStyle w:val="normaltextrun"/>
          <w:rFonts w:ascii="Arial" w:hAnsi="Arial" w:cs="Arial"/>
          <w:b/>
          <w:bCs/>
          <w:sz w:val="20"/>
          <w:szCs w:val="20"/>
          <w:lang w:val="en-US"/>
        </w:rPr>
        <w:t>DO NOT </w:t>
      </w:r>
      <w:r>
        <w:rPr>
          <w:rStyle w:val="normaltextrun"/>
          <w:rFonts w:ascii="Arial" w:hAnsi="Arial" w:cs="Arial"/>
          <w:sz w:val="20"/>
          <w:szCs w:val="20"/>
          <w:lang w:val="en-US"/>
        </w:rPr>
        <w:t>use hand wand sprays by spraying out of the window of a vehicle.</w:t>
      </w:r>
      <w:r>
        <w:rPr>
          <w:rStyle w:val="eop"/>
          <w:rFonts w:ascii="Arial" w:hAnsi="Arial" w:cs="Arial"/>
          <w:sz w:val="20"/>
          <w:szCs w:val="20"/>
          <w:bdr w:val="none" w:sz="0" w:space="0" w:color="auto" w:frame="1"/>
        </w:rPr>
        <w:t> </w:t>
      </w:r>
    </w:p>
    <w:p w14:paraId="60DB0D03" w14:textId="77777777" w:rsidR="00346A05" w:rsidRDefault="00346A05">
      <w:pPr>
        <w:pStyle w:val="BodyText"/>
        <w:spacing w:before="10" w:after="1"/>
        <w:rPr>
          <w:sz w:val="21"/>
        </w:rPr>
      </w:pPr>
    </w:p>
    <w:p w14:paraId="62EB6A37" w14:textId="0F2D298F" w:rsidR="00346A05" w:rsidRDefault="00BD5358" w:rsidP="00D63569">
      <w:pPr>
        <w:pStyle w:val="BodyText"/>
        <w:spacing w:before="10" w:after="1"/>
        <w:ind w:firstLine="525"/>
        <w:rPr>
          <w:rStyle w:val="eop"/>
          <w:b/>
          <w:bCs/>
          <w:bdr w:val="none" w:sz="0" w:space="0" w:color="auto" w:frame="1"/>
        </w:rPr>
      </w:pPr>
      <w:r>
        <w:rPr>
          <w:rStyle w:val="normaltextrun"/>
          <w:b/>
          <w:bCs/>
          <w:lang w:val="en-US"/>
        </w:rPr>
        <w:t>SPRAY DRIFT RESTRAINTS</w:t>
      </w:r>
      <w:r>
        <w:rPr>
          <w:rStyle w:val="eop"/>
          <w:b/>
          <w:bCs/>
          <w:bdr w:val="none" w:sz="0" w:space="0" w:color="auto" w:frame="1"/>
        </w:rPr>
        <w:t> </w:t>
      </w:r>
    </w:p>
    <w:p w14:paraId="489B4374" w14:textId="757AC8F0" w:rsidR="00C34CAD" w:rsidRPr="00C34CAD" w:rsidRDefault="00C34CAD" w:rsidP="00F33615">
      <w:pPr>
        <w:widowControl/>
        <w:autoSpaceDE/>
        <w:autoSpaceDN/>
        <w:ind w:firstLine="720"/>
        <w:textAlignment w:val="baseline"/>
        <w:rPr>
          <w:rFonts w:ascii="Segoe UI" w:eastAsia="Times New Roman" w:hAnsi="Segoe UI" w:cs="Segoe UI"/>
          <w:sz w:val="18"/>
          <w:szCs w:val="18"/>
          <w:lang w:bidi="ar-SA"/>
        </w:rPr>
      </w:pPr>
      <w:r w:rsidRPr="00C34CAD">
        <w:rPr>
          <w:rFonts w:eastAsia="Times New Roman"/>
          <w:sz w:val="20"/>
          <w:szCs w:val="20"/>
          <w:lang w:val="en-US" w:bidi="ar-SA"/>
        </w:rPr>
        <w:t>Specific definitions for terms used in this section of the label can be found at apvma.gov.au/spraydrift</w:t>
      </w:r>
      <w:r w:rsidRPr="00C34CAD">
        <w:rPr>
          <w:rFonts w:eastAsia="Times New Roman"/>
          <w:sz w:val="20"/>
          <w:szCs w:val="20"/>
          <w:bdr w:val="none" w:sz="0" w:space="0" w:color="auto" w:frame="1"/>
          <w:lang w:bidi="ar-SA"/>
        </w:rPr>
        <w:t> </w:t>
      </w:r>
    </w:p>
    <w:p w14:paraId="127F2B26" w14:textId="716B9748" w:rsidR="00C34CAD" w:rsidRPr="00C34CAD" w:rsidRDefault="00C34CAD" w:rsidP="00F33615">
      <w:pPr>
        <w:widowControl/>
        <w:autoSpaceDE/>
        <w:autoSpaceDN/>
        <w:textAlignment w:val="baseline"/>
        <w:rPr>
          <w:rFonts w:ascii="Segoe UI" w:eastAsia="Times New Roman" w:hAnsi="Segoe UI" w:cs="Segoe UI"/>
          <w:sz w:val="18"/>
          <w:szCs w:val="18"/>
          <w:lang w:bidi="ar-SA"/>
        </w:rPr>
      </w:pPr>
      <w:r w:rsidRPr="00C34CAD">
        <w:rPr>
          <w:rFonts w:eastAsia="Times New Roman"/>
          <w:sz w:val="20"/>
          <w:szCs w:val="20"/>
          <w:bdr w:val="none" w:sz="0" w:space="0" w:color="auto" w:frame="1"/>
          <w:lang w:bidi="ar-SA"/>
        </w:rPr>
        <w:t> </w:t>
      </w:r>
      <w:r w:rsidR="00F33615">
        <w:rPr>
          <w:rFonts w:eastAsia="Times New Roman"/>
          <w:sz w:val="20"/>
          <w:szCs w:val="20"/>
          <w:bdr w:val="none" w:sz="0" w:space="0" w:color="auto" w:frame="1"/>
          <w:lang w:bidi="ar-SA"/>
        </w:rPr>
        <w:tab/>
      </w:r>
      <w:r w:rsidRPr="00C34CAD">
        <w:rPr>
          <w:rFonts w:eastAsia="Times New Roman"/>
          <w:b/>
          <w:bCs/>
          <w:sz w:val="20"/>
          <w:szCs w:val="20"/>
          <w:lang w:val="en-US" w:bidi="ar-SA"/>
        </w:rPr>
        <w:t>DO NOT </w:t>
      </w:r>
      <w:r w:rsidRPr="00C34CAD">
        <w:rPr>
          <w:rFonts w:eastAsia="Times New Roman"/>
          <w:sz w:val="20"/>
          <w:szCs w:val="20"/>
          <w:lang w:val="en-US" w:bidi="ar-SA"/>
        </w:rPr>
        <w:t>allow bystanders to come into contact with the spray cloud.</w:t>
      </w:r>
      <w:r w:rsidRPr="00C34CAD">
        <w:rPr>
          <w:rFonts w:eastAsia="Times New Roman"/>
          <w:sz w:val="20"/>
          <w:szCs w:val="20"/>
          <w:bdr w:val="none" w:sz="0" w:space="0" w:color="auto" w:frame="1"/>
          <w:lang w:bidi="ar-SA"/>
        </w:rPr>
        <w:t> </w:t>
      </w:r>
    </w:p>
    <w:p w14:paraId="33A71B5C" w14:textId="77777777" w:rsidR="00C34CAD" w:rsidRPr="00C34CAD" w:rsidRDefault="00C34CAD" w:rsidP="00F33615">
      <w:pPr>
        <w:widowControl/>
        <w:autoSpaceDE/>
        <w:autoSpaceDN/>
        <w:ind w:left="720" w:right="555"/>
        <w:textAlignment w:val="baseline"/>
        <w:rPr>
          <w:rFonts w:ascii="Segoe UI" w:eastAsia="Times New Roman" w:hAnsi="Segoe UI" w:cs="Segoe UI"/>
          <w:sz w:val="18"/>
          <w:szCs w:val="18"/>
          <w:lang w:bidi="ar-SA"/>
        </w:rPr>
      </w:pPr>
      <w:r w:rsidRPr="00C34CAD">
        <w:rPr>
          <w:rFonts w:eastAsia="Times New Roman"/>
          <w:b/>
          <w:bCs/>
          <w:sz w:val="20"/>
          <w:szCs w:val="20"/>
          <w:lang w:val="en-US" w:bidi="ar-SA"/>
        </w:rPr>
        <w:t>DO NOT </w:t>
      </w:r>
      <w:r w:rsidRPr="00C34CAD">
        <w:rPr>
          <w:rFonts w:eastAsia="Times New Roman"/>
          <w:sz w:val="20"/>
          <w:szCs w:val="20"/>
          <w:lang w:val="en-US" w:bidi="ar-SA"/>
        </w:rPr>
        <w:t>apply in a manner that may cause an unacceptable impact to native vegetation, agricultural crops, landscaped gardens and aquaculture production, or cause contamination of plant or livestock commodities, outside the application site from spray drift. The advisory buffer zones in the relevant buffer zone table below provides guidance but may not be sufficient in all situations. Wherever possible, correctly use application equipment designed to reduce spray drift and apply when the wind direction is away from these sensitive areas.</w:t>
      </w:r>
      <w:r w:rsidRPr="00C34CAD">
        <w:rPr>
          <w:rFonts w:eastAsia="Times New Roman"/>
          <w:sz w:val="20"/>
          <w:szCs w:val="20"/>
          <w:bdr w:val="none" w:sz="0" w:space="0" w:color="auto" w:frame="1"/>
          <w:lang w:bidi="ar-SA"/>
        </w:rPr>
        <w:t> </w:t>
      </w:r>
    </w:p>
    <w:p w14:paraId="788F77BA" w14:textId="6A3012CA" w:rsidR="00C34CAD" w:rsidRPr="00C34CAD" w:rsidRDefault="00C34CAD" w:rsidP="00445BFA">
      <w:pPr>
        <w:widowControl/>
        <w:autoSpaceDE/>
        <w:autoSpaceDN/>
        <w:ind w:left="720"/>
        <w:textAlignment w:val="baseline"/>
        <w:rPr>
          <w:rFonts w:ascii="Segoe UI" w:eastAsia="Times New Roman" w:hAnsi="Segoe UI" w:cs="Segoe UI"/>
          <w:sz w:val="18"/>
          <w:szCs w:val="18"/>
          <w:lang w:bidi="ar-SA"/>
        </w:rPr>
      </w:pPr>
      <w:r w:rsidRPr="00C34CAD">
        <w:rPr>
          <w:rFonts w:eastAsia="Times New Roman"/>
          <w:b/>
          <w:bCs/>
          <w:sz w:val="20"/>
          <w:szCs w:val="20"/>
          <w:lang w:val="en-US" w:bidi="ar-SA"/>
        </w:rPr>
        <w:t>DO NOT </w:t>
      </w:r>
      <w:r w:rsidRPr="00C34CAD">
        <w:rPr>
          <w:rFonts w:eastAsia="Times New Roman"/>
          <w:sz w:val="20"/>
          <w:szCs w:val="20"/>
          <w:lang w:val="en-US" w:bidi="ar-SA"/>
        </w:rPr>
        <w:t>apply unless the wind speed is between 3 and 20 kilometres per hour at the application site during the time of application.</w:t>
      </w:r>
      <w:r w:rsidRPr="00C34CAD">
        <w:rPr>
          <w:rFonts w:eastAsia="Times New Roman"/>
          <w:sz w:val="20"/>
          <w:szCs w:val="20"/>
          <w:bdr w:val="none" w:sz="0" w:space="0" w:color="auto" w:frame="1"/>
          <w:lang w:bidi="ar-SA"/>
        </w:rPr>
        <w:t> </w:t>
      </w:r>
    </w:p>
    <w:p w14:paraId="32F10F76" w14:textId="77777777" w:rsidR="00C34CAD" w:rsidRPr="00C34CAD" w:rsidRDefault="00C34CAD" w:rsidP="00445BFA">
      <w:pPr>
        <w:widowControl/>
        <w:autoSpaceDE/>
        <w:autoSpaceDN/>
        <w:ind w:left="720" w:right="705"/>
        <w:textAlignment w:val="baseline"/>
        <w:rPr>
          <w:rFonts w:ascii="Segoe UI" w:eastAsia="Times New Roman" w:hAnsi="Segoe UI" w:cs="Segoe UI"/>
          <w:sz w:val="18"/>
          <w:szCs w:val="18"/>
          <w:lang w:bidi="ar-SA"/>
        </w:rPr>
      </w:pPr>
      <w:r w:rsidRPr="00C34CAD">
        <w:rPr>
          <w:rFonts w:eastAsia="Times New Roman"/>
          <w:b/>
          <w:bCs/>
          <w:sz w:val="20"/>
          <w:szCs w:val="20"/>
          <w:lang w:val="en-US" w:bidi="ar-SA"/>
        </w:rPr>
        <w:t>DO NOT </w:t>
      </w:r>
      <w:r w:rsidRPr="00C34CAD">
        <w:rPr>
          <w:rFonts w:eastAsia="Times New Roman"/>
          <w:sz w:val="20"/>
          <w:szCs w:val="20"/>
          <w:lang w:val="en-US" w:bidi="ar-SA"/>
        </w:rPr>
        <w:t>apply if there are surface temperature inversion conditions present at the application site during the time of application. These conditions exist most evenings one to two hours before sunset and persist until one to two hours after sunrise.</w:t>
      </w:r>
      <w:r w:rsidRPr="00C34CAD">
        <w:rPr>
          <w:rFonts w:eastAsia="Times New Roman"/>
          <w:sz w:val="20"/>
          <w:szCs w:val="20"/>
          <w:bdr w:val="none" w:sz="0" w:space="0" w:color="auto" w:frame="1"/>
          <w:lang w:bidi="ar-SA"/>
        </w:rPr>
        <w:t> </w:t>
      </w:r>
    </w:p>
    <w:p w14:paraId="22184AD9" w14:textId="0A3E03B6" w:rsidR="00C34CAD" w:rsidRPr="00C34CAD" w:rsidRDefault="00C34CAD" w:rsidP="00AF1AAB">
      <w:pPr>
        <w:widowControl/>
        <w:autoSpaceDE/>
        <w:autoSpaceDN/>
        <w:textAlignment w:val="baseline"/>
        <w:rPr>
          <w:rFonts w:ascii="Segoe UI" w:eastAsia="Times New Roman" w:hAnsi="Segoe UI" w:cs="Segoe UI"/>
          <w:sz w:val="18"/>
          <w:szCs w:val="18"/>
          <w:lang w:bidi="ar-SA"/>
        </w:rPr>
      </w:pPr>
      <w:r w:rsidRPr="00C34CAD">
        <w:rPr>
          <w:rFonts w:eastAsia="Times New Roman"/>
          <w:sz w:val="20"/>
          <w:szCs w:val="20"/>
          <w:bdr w:val="none" w:sz="0" w:space="0" w:color="auto" w:frame="1"/>
          <w:lang w:bidi="ar-SA"/>
        </w:rPr>
        <w:t> </w:t>
      </w:r>
      <w:r w:rsidR="00AF1AAB">
        <w:rPr>
          <w:rFonts w:eastAsia="Times New Roman"/>
          <w:sz w:val="20"/>
          <w:szCs w:val="20"/>
          <w:bdr w:val="none" w:sz="0" w:space="0" w:color="auto" w:frame="1"/>
          <w:lang w:bidi="ar-SA"/>
        </w:rPr>
        <w:tab/>
      </w:r>
      <w:r w:rsidRPr="00C34CAD">
        <w:rPr>
          <w:rFonts w:eastAsia="Times New Roman"/>
          <w:b/>
          <w:bCs/>
          <w:sz w:val="20"/>
          <w:szCs w:val="20"/>
          <w:lang w:val="en-US" w:bidi="ar-SA"/>
        </w:rPr>
        <w:t>DO NOT </w:t>
      </w:r>
      <w:r w:rsidRPr="00C34CAD">
        <w:rPr>
          <w:rFonts w:eastAsia="Times New Roman"/>
          <w:sz w:val="20"/>
          <w:szCs w:val="20"/>
          <w:lang w:val="en-US" w:bidi="ar-SA"/>
        </w:rPr>
        <w:t>apply by a boom sprayer unless the following requirements are met:</w:t>
      </w:r>
      <w:r w:rsidRPr="00C34CAD">
        <w:rPr>
          <w:rFonts w:eastAsia="Times New Roman"/>
          <w:sz w:val="20"/>
          <w:szCs w:val="20"/>
          <w:bdr w:val="none" w:sz="0" w:space="0" w:color="auto" w:frame="1"/>
          <w:lang w:bidi="ar-SA"/>
        </w:rPr>
        <w:t> </w:t>
      </w:r>
    </w:p>
    <w:p w14:paraId="18FC22DA" w14:textId="77777777" w:rsidR="00C34CAD" w:rsidRPr="00EE4BCA" w:rsidRDefault="00C34CAD" w:rsidP="00EE4BCA">
      <w:pPr>
        <w:pStyle w:val="ListParagraph"/>
        <w:widowControl/>
        <w:numPr>
          <w:ilvl w:val="0"/>
          <w:numId w:val="6"/>
        </w:numPr>
        <w:autoSpaceDE/>
        <w:autoSpaceDN/>
        <w:textAlignment w:val="baseline"/>
        <w:rPr>
          <w:rFonts w:eastAsia="Times New Roman"/>
          <w:sz w:val="20"/>
          <w:szCs w:val="20"/>
          <w:lang w:bidi="ar-SA"/>
        </w:rPr>
      </w:pPr>
      <w:r w:rsidRPr="00EE4BCA">
        <w:rPr>
          <w:rFonts w:eastAsia="Times New Roman"/>
          <w:sz w:val="20"/>
          <w:szCs w:val="20"/>
          <w:lang w:val="en-US" w:bidi="ar-SA"/>
        </w:rPr>
        <w:t>spray droplets not smaller than a MEDIUM spray droplet size category</w:t>
      </w:r>
      <w:r w:rsidRPr="00EE4BCA">
        <w:rPr>
          <w:rFonts w:eastAsia="Times New Roman"/>
          <w:sz w:val="20"/>
          <w:szCs w:val="20"/>
          <w:bdr w:val="none" w:sz="0" w:space="0" w:color="auto" w:frame="1"/>
          <w:lang w:bidi="ar-SA"/>
        </w:rPr>
        <w:t> </w:t>
      </w:r>
    </w:p>
    <w:p w14:paraId="5A7DAF6F" w14:textId="557C4018" w:rsidR="00C34CAD" w:rsidRPr="00EE4BCA" w:rsidRDefault="00C34CAD" w:rsidP="00C34CAD">
      <w:pPr>
        <w:pStyle w:val="ListParagraph"/>
        <w:widowControl/>
        <w:numPr>
          <w:ilvl w:val="0"/>
          <w:numId w:val="6"/>
        </w:numPr>
        <w:autoSpaceDE/>
        <w:autoSpaceDN/>
        <w:textAlignment w:val="baseline"/>
        <w:rPr>
          <w:rFonts w:eastAsia="Times New Roman"/>
          <w:sz w:val="20"/>
          <w:szCs w:val="20"/>
          <w:lang w:bidi="ar-SA"/>
        </w:rPr>
      </w:pPr>
      <w:r w:rsidRPr="00EE4BCA">
        <w:rPr>
          <w:rFonts w:eastAsia="Times New Roman"/>
          <w:sz w:val="20"/>
          <w:szCs w:val="20"/>
          <w:lang w:val="en-US" w:bidi="ar-SA"/>
        </w:rPr>
        <w:t>minimum distances between the application site and downwind sensitive areas (see ‘Mandatory buffer zones’ section of the following table titled ‘Buffer zones for boom sprayers’) are observed.</w:t>
      </w:r>
      <w:r w:rsidRPr="00EE4BCA">
        <w:rPr>
          <w:rFonts w:eastAsia="Times New Roman"/>
          <w:sz w:val="20"/>
          <w:szCs w:val="20"/>
          <w:bdr w:val="none" w:sz="0" w:space="0" w:color="auto" w:frame="1"/>
          <w:lang w:bidi="ar-SA"/>
        </w:rPr>
        <w:t> </w:t>
      </w:r>
    </w:p>
    <w:tbl>
      <w:tblPr>
        <w:tblW w:w="8673" w:type="dxa"/>
        <w:tblInd w:w="84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7"/>
        <w:gridCol w:w="2171"/>
        <w:gridCol w:w="1099"/>
        <w:gridCol w:w="911"/>
        <w:gridCol w:w="1043"/>
        <w:gridCol w:w="1233"/>
        <w:gridCol w:w="1133"/>
      </w:tblGrid>
      <w:tr w:rsidR="00C34CAD" w:rsidRPr="00C34CAD" w14:paraId="41BB7A42" w14:textId="77777777" w:rsidTr="00212477">
        <w:trPr>
          <w:trHeight w:val="255"/>
        </w:trPr>
        <w:tc>
          <w:tcPr>
            <w:tcW w:w="8673" w:type="dxa"/>
            <w:gridSpan w:val="7"/>
            <w:tcBorders>
              <w:top w:val="single" w:sz="6" w:space="0" w:color="000000"/>
              <w:left w:val="single" w:sz="6" w:space="0" w:color="000000"/>
              <w:bottom w:val="single" w:sz="6" w:space="0" w:color="000000"/>
              <w:right w:val="single" w:sz="6" w:space="0" w:color="000000"/>
            </w:tcBorders>
            <w:hideMark/>
          </w:tcPr>
          <w:p w14:paraId="22C02E43" w14:textId="77777777" w:rsidR="00C34CAD" w:rsidRPr="00C34CAD" w:rsidRDefault="00C34CAD" w:rsidP="00C34CAD">
            <w:pPr>
              <w:widowControl/>
              <w:autoSpaceDE/>
              <w:autoSpaceDN/>
              <w:ind w:left="105"/>
              <w:textAlignment w:val="baseline"/>
              <w:rPr>
                <w:rFonts w:ascii="Times New Roman" w:eastAsia="Times New Roman" w:hAnsi="Times New Roman" w:cs="Times New Roman"/>
                <w:sz w:val="24"/>
                <w:szCs w:val="24"/>
                <w:lang w:bidi="ar-SA"/>
              </w:rPr>
            </w:pPr>
            <w:r w:rsidRPr="00C34CAD">
              <w:rPr>
                <w:rFonts w:eastAsia="Times New Roman"/>
                <w:b/>
                <w:bCs/>
                <w:sz w:val="20"/>
                <w:szCs w:val="20"/>
                <w:lang w:val="en-US" w:bidi="ar-SA"/>
              </w:rPr>
              <w:t>Buffer zones for boom sprayers</w:t>
            </w:r>
            <w:r w:rsidRPr="00C34CAD">
              <w:rPr>
                <w:rFonts w:eastAsia="Times New Roman"/>
                <w:sz w:val="20"/>
                <w:szCs w:val="20"/>
                <w:lang w:bidi="ar-SA"/>
              </w:rPr>
              <w:t> </w:t>
            </w:r>
          </w:p>
        </w:tc>
      </w:tr>
      <w:tr w:rsidR="00C34CAD" w:rsidRPr="00C34CAD" w14:paraId="7C5C2385" w14:textId="77777777" w:rsidTr="00212477">
        <w:trPr>
          <w:trHeight w:val="255"/>
        </w:trPr>
        <w:tc>
          <w:tcPr>
            <w:tcW w:w="844" w:type="dxa"/>
            <w:vMerge w:val="restart"/>
            <w:tcBorders>
              <w:top w:val="single" w:sz="6" w:space="0" w:color="000000"/>
              <w:left w:val="single" w:sz="6" w:space="0" w:color="000000"/>
              <w:bottom w:val="single" w:sz="6" w:space="0" w:color="000000"/>
              <w:right w:val="single" w:sz="6" w:space="0" w:color="000000"/>
            </w:tcBorders>
            <w:hideMark/>
          </w:tcPr>
          <w:p w14:paraId="504E1F7A" w14:textId="77777777" w:rsidR="00C34CAD" w:rsidRPr="00C34CAD" w:rsidRDefault="00C34CAD" w:rsidP="00C34CAD">
            <w:pPr>
              <w:widowControl/>
              <w:autoSpaceDE/>
              <w:autoSpaceDN/>
              <w:ind w:left="105"/>
              <w:textAlignment w:val="baseline"/>
              <w:rPr>
                <w:rFonts w:ascii="Times New Roman" w:eastAsia="Times New Roman" w:hAnsi="Times New Roman" w:cs="Times New Roman"/>
                <w:sz w:val="24"/>
                <w:szCs w:val="24"/>
                <w:lang w:bidi="ar-SA"/>
              </w:rPr>
            </w:pPr>
            <w:r w:rsidRPr="00C34CAD">
              <w:rPr>
                <w:rFonts w:eastAsia="Times New Roman"/>
                <w:b/>
                <w:bCs/>
                <w:sz w:val="20"/>
                <w:szCs w:val="20"/>
                <w:lang w:val="en-US" w:bidi="ar-SA"/>
              </w:rPr>
              <w:t>Application rate</w:t>
            </w:r>
            <w:r w:rsidRPr="00C34CAD">
              <w:rPr>
                <w:rFonts w:eastAsia="Times New Roman"/>
                <w:sz w:val="20"/>
                <w:szCs w:val="20"/>
                <w:lang w:bidi="ar-SA"/>
              </w:rPr>
              <w:t> </w:t>
            </w:r>
          </w:p>
        </w:tc>
        <w:tc>
          <w:tcPr>
            <w:tcW w:w="2171" w:type="dxa"/>
            <w:vMerge w:val="restart"/>
            <w:tcBorders>
              <w:top w:val="single" w:sz="6" w:space="0" w:color="000000"/>
              <w:left w:val="single" w:sz="6" w:space="0" w:color="000000"/>
              <w:bottom w:val="single" w:sz="6" w:space="0" w:color="000000"/>
              <w:right w:val="single" w:sz="6" w:space="0" w:color="000000"/>
            </w:tcBorders>
            <w:hideMark/>
          </w:tcPr>
          <w:p w14:paraId="6E37B81E" w14:textId="793CF120" w:rsidR="00C34CAD" w:rsidRPr="00C34CAD" w:rsidRDefault="00C34CAD" w:rsidP="009658B2">
            <w:pPr>
              <w:widowControl/>
              <w:autoSpaceDE/>
              <w:autoSpaceDN/>
              <w:ind w:left="105" w:right="195"/>
              <w:jc w:val="both"/>
              <w:textAlignment w:val="baseline"/>
              <w:rPr>
                <w:rFonts w:ascii="Times New Roman" w:eastAsia="Times New Roman" w:hAnsi="Times New Roman" w:cs="Times New Roman"/>
                <w:sz w:val="24"/>
                <w:szCs w:val="24"/>
                <w:lang w:bidi="ar-SA"/>
              </w:rPr>
            </w:pPr>
            <w:r w:rsidRPr="00C34CAD">
              <w:rPr>
                <w:rFonts w:eastAsia="Times New Roman"/>
                <w:b/>
                <w:bCs/>
                <w:sz w:val="20"/>
                <w:szCs w:val="20"/>
                <w:lang w:val="en-US" w:bidi="ar-SA"/>
              </w:rPr>
              <w:t>Boom height above the</w:t>
            </w:r>
            <w:r w:rsidRPr="00C34CAD">
              <w:rPr>
                <w:rFonts w:eastAsia="Times New Roman"/>
                <w:sz w:val="20"/>
                <w:szCs w:val="20"/>
                <w:lang w:bidi="ar-SA"/>
              </w:rPr>
              <w:t> </w:t>
            </w:r>
            <w:r w:rsidRPr="00C34CAD">
              <w:rPr>
                <w:rFonts w:eastAsia="Times New Roman"/>
                <w:b/>
                <w:bCs/>
                <w:sz w:val="20"/>
                <w:szCs w:val="20"/>
                <w:lang w:val="en-US" w:bidi="ar-SA"/>
              </w:rPr>
              <w:t>target canopy</w:t>
            </w:r>
            <w:r w:rsidRPr="00C34CAD">
              <w:rPr>
                <w:rFonts w:eastAsia="Times New Roman"/>
                <w:sz w:val="20"/>
                <w:szCs w:val="20"/>
                <w:lang w:bidi="ar-SA"/>
              </w:rPr>
              <w:t> </w:t>
            </w:r>
          </w:p>
        </w:tc>
        <w:tc>
          <w:tcPr>
            <w:tcW w:w="5658" w:type="dxa"/>
            <w:gridSpan w:val="5"/>
            <w:tcBorders>
              <w:top w:val="single" w:sz="6" w:space="0" w:color="000000"/>
              <w:left w:val="single" w:sz="6" w:space="0" w:color="000000"/>
              <w:bottom w:val="single" w:sz="6" w:space="0" w:color="000000"/>
              <w:right w:val="single" w:sz="6" w:space="0" w:color="000000"/>
            </w:tcBorders>
            <w:hideMark/>
          </w:tcPr>
          <w:p w14:paraId="6A9F4D0F" w14:textId="77777777" w:rsidR="00C34CAD" w:rsidRPr="00C34CAD" w:rsidRDefault="00C34CAD" w:rsidP="00C34CAD">
            <w:pPr>
              <w:widowControl/>
              <w:autoSpaceDE/>
              <w:autoSpaceDN/>
              <w:ind w:left="105"/>
              <w:textAlignment w:val="baseline"/>
              <w:rPr>
                <w:rFonts w:ascii="Times New Roman" w:eastAsia="Times New Roman" w:hAnsi="Times New Roman" w:cs="Times New Roman"/>
                <w:sz w:val="24"/>
                <w:szCs w:val="24"/>
                <w:lang w:bidi="ar-SA"/>
              </w:rPr>
            </w:pPr>
            <w:r w:rsidRPr="00C34CAD">
              <w:rPr>
                <w:rFonts w:eastAsia="Times New Roman"/>
                <w:b/>
                <w:bCs/>
                <w:sz w:val="20"/>
                <w:szCs w:val="20"/>
                <w:lang w:val="en-US" w:bidi="ar-SA"/>
              </w:rPr>
              <w:t>Mandatory downwind buffer zones (metres)</w:t>
            </w:r>
            <w:r w:rsidRPr="00C34CAD">
              <w:rPr>
                <w:rFonts w:eastAsia="Times New Roman"/>
                <w:sz w:val="20"/>
                <w:szCs w:val="20"/>
                <w:lang w:bidi="ar-SA"/>
              </w:rPr>
              <w:t> </w:t>
            </w:r>
          </w:p>
        </w:tc>
      </w:tr>
      <w:tr w:rsidR="00C34CAD" w:rsidRPr="00C34CAD" w14:paraId="50F76D5F" w14:textId="77777777" w:rsidTr="009658B2">
        <w:trPr>
          <w:trHeight w:val="590"/>
        </w:trPr>
        <w:tc>
          <w:tcPr>
            <w:tcW w:w="844" w:type="dxa"/>
            <w:vMerge/>
            <w:tcBorders>
              <w:top w:val="single" w:sz="6" w:space="0" w:color="000000"/>
              <w:left w:val="single" w:sz="6" w:space="0" w:color="000000"/>
              <w:bottom w:val="single" w:sz="6" w:space="0" w:color="000000"/>
              <w:right w:val="single" w:sz="6" w:space="0" w:color="000000"/>
            </w:tcBorders>
            <w:vAlign w:val="center"/>
            <w:hideMark/>
          </w:tcPr>
          <w:p w14:paraId="75CB94CF" w14:textId="77777777" w:rsidR="00C34CAD" w:rsidRPr="00C34CAD" w:rsidRDefault="00C34CAD" w:rsidP="00C34CAD">
            <w:pPr>
              <w:widowControl/>
              <w:autoSpaceDE/>
              <w:autoSpaceDN/>
              <w:rPr>
                <w:rFonts w:ascii="Times New Roman" w:eastAsia="Times New Roman" w:hAnsi="Times New Roman" w:cs="Times New Roman"/>
                <w:sz w:val="24"/>
                <w:szCs w:val="24"/>
                <w:lang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E18ADD5" w14:textId="77777777" w:rsidR="00C34CAD" w:rsidRPr="00C34CAD" w:rsidRDefault="00C34CAD" w:rsidP="00C34CAD">
            <w:pPr>
              <w:widowControl/>
              <w:autoSpaceDE/>
              <w:autoSpaceDN/>
              <w:rPr>
                <w:rFonts w:ascii="Times New Roman" w:eastAsia="Times New Roman" w:hAnsi="Times New Roman" w:cs="Times New Roman"/>
                <w:sz w:val="24"/>
                <w:szCs w:val="24"/>
                <w:lang w:bidi="ar-SA"/>
              </w:rPr>
            </w:pPr>
          </w:p>
        </w:tc>
        <w:tc>
          <w:tcPr>
            <w:tcW w:w="1200" w:type="dxa"/>
            <w:tcBorders>
              <w:top w:val="single" w:sz="6" w:space="0" w:color="000000"/>
              <w:left w:val="single" w:sz="6" w:space="0" w:color="000000"/>
              <w:bottom w:val="single" w:sz="6" w:space="0" w:color="000000"/>
              <w:right w:val="single" w:sz="6" w:space="0" w:color="000000"/>
            </w:tcBorders>
            <w:hideMark/>
          </w:tcPr>
          <w:p w14:paraId="33D175C2" w14:textId="77777777" w:rsidR="00C34CAD" w:rsidRPr="00C34CAD" w:rsidRDefault="00C34CAD" w:rsidP="00C34CAD">
            <w:pPr>
              <w:widowControl/>
              <w:autoSpaceDE/>
              <w:autoSpaceDN/>
              <w:ind w:left="105"/>
              <w:textAlignment w:val="baseline"/>
              <w:rPr>
                <w:rFonts w:ascii="Times New Roman" w:eastAsia="Times New Roman" w:hAnsi="Times New Roman" w:cs="Times New Roman"/>
                <w:sz w:val="24"/>
                <w:szCs w:val="24"/>
                <w:lang w:bidi="ar-SA"/>
              </w:rPr>
            </w:pPr>
            <w:r w:rsidRPr="00C34CAD">
              <w:rPr>
                <w:rFonts w:eastAsia="Times New Roman"/>
                <w:b/>
                <w:bCs/>
                <w:sz w:val="20"/>
                <w:szCs w:val="20"/>
                <w:lang w:val="en-US" w:bidi="ar-SA"/>
              </w:rPr>
              <w:t>Bystander areas</w:t>
            </w:r>
            <w:r w:rsidRPr="00C34CAD">
              <w:rPr>
                <w:rFonts w:eastAsia="Times New Roman"/>
                <w:sz w:val="20"/>
                <w:szCs w:val="20"/>
                <w:lang w:bidi="ar-SA"/>
              </w:rPr>
              <w:t> </w:t>
            </w:r>
          </w:p>
        </w:tc>
        <w:tc>
          <w:tcPr>
            <w:tcW w:w="915" w:type="dxa"/>
            <w:tcBorders>
              <w:top w:val="single" w:sz="6" w:space="0" w:color="000000"/>
              <w:left w:val="single" w:sz="6" w:space="0" w:color="000000"/>
              <w:bottom w:val="single" w:sz="6" w:space="0" w:color="000000"/>
              <w:right w:val="single" w:sz="6" w:space="0" w:color="000000"/>
            </w:tcBorders>
            <w:hideMark/>
          </w:tcPr>
          <w:p w14:paraId="059F61DB" w14:textId="77777777" w:rsidR="00C34CAD" w:rsidRPr="00C34CAD" w:rsidRDefault="00C34CAD" w:rsidP="00C34CAD">
            <w:pPr>
              <w:widowControl/>
              <w:autoSpaceDE/>
              <w:autoSpaceDN/>
              <w:ind w:left="105" w:right="90"/>
              <w:jc w:val="both"/>
              <w:textAlignment w:val="baseline"/>
              <w:rPr>
                <w:rFonts w:ascii="Times New Roman" w:eastAsia="Times New Roman" w:hAnsi="Times New Roman" w:cs="Times New Roman"/>
                <w:sz w:val="24"/>
                <w:szCs w:val="24"/>
                <w:lang w:bidi="ar-SA"/>
              </w:rPr>
            </w:pPr>
            <w:r w:rsidRPr="00C34CAD">
              <w:rPr>
                <w:rFonts w:eastAsia="Times New Roman"/>
                <w:b/>
                <w:bCs/>
                <w:sz w:val="20"/>
                <w:szCs w:val="20"/>
                <w:lang w:val="en-US" w:bidi="ar-SA"/>
              </w:rPr>
              <w:t>Natural aquatic areas</w:t>
            </w:r>
            <w:r w:rsidRPr="00C34CAD">
              <w:rPr>
                <w:rFonts w:eastAsia="Times New Roman"/>
                <w:sz w:val="20"/>
                <w:szCs w:val="20"/>
                <w:lang w:bidi="ar-SA"/>
              </w:rPr>
              <w:t> </w:t>
            </w:r>
          </w:p>
        </w:tc>
        <w:tc>
          <w:tcPr>
            <w:tcW w:w="1140" w:type="dxa"/>
            <w:tcBorders>
              <w:top w:val="single" w:sz="6" w:space="0" w:color="000000"/>
              <w:left w:val="single" w:sz="6" w:space="0" w:color="000000"/>
              <w:bottom w:val="single" w:sz="6" w:space="0" w:color="000000"/>
              <w:right w:val="single" w:sz="6" w:space="0" w:color="000000"/>
            </w:tcBorders>
            <w:hideMark/>
          </w:tcPr>
          <w:p w14:paraId="4E79C1E2" w14:textId="77777777" w:rsidR="00C34CAD" w:rsidRPr="00C34CAD" w:rsidRDefault="00C34CAD" w:rsidP="00C34CAD">
            <w:pPr>
              <w:widowControl/>
              <w:autoSpaceDE/>
              <w:autoSpaceDN/>
              <w:ind w:left="105"/>
              <w:textAlignment w:val="baseline"/>
              <w:rPr>
                <w:rFonts w:ascii="Times New Roman" w:eastAsia="Times New Roman" w:hAnsi="Times New Roman" w:cs="Times New Roman"/>
                <w:sz w:val="24"/>
                <w:szCs w:val="24"/>
                <w:lang w:bidi="ar-SA"/>
              </w:rPr>
            </w:pPr>
            <w:r w:rsidRPr="00C34CAD">
              <w:rPr>
                <w:rFonts w:eastAsia="Times New Roman"/>
                <w:b/>
                <w:bCs/>
                <w:sz w:val="20"/>
                <w:szCs w:val="20"/>
                <w:lang w:val="en-US" w:bidi="ar-SA"/>
              </w:rPr>
              <w:t>Pollinator areas</w:t>
            </w:r>
            <w:r w:rsidRPr="00C34CAD">
              <w:rPr>
                <w:rFonts w:eastAsia="Times New Roman"/>
                <w:sz w:val="20"/>
                <w:szCs w:val="20"/>
                <w:lang w:bidi="ar-SA"/>
              </w:rPr>
              <w:t> </w:t>
            </w:r>
          </w:p>
        </w:tc>
        <w:tc>
          <w:tcPr>
            <w:tcW w:w="1233" w:type="dxa"/>
            <w:tcBorders>
              <w:top w:val="single" w:sz="6" w:space="0" w:color="000000"/>
              <w:left w:val="single" w:sz="6" w:space="0" w:color="000000"/>
              <w:bottom w:val="single" w:sz="6" w:space="0" w:color="000000"/>
              <w:right w:val="single" w:sz="6" w:space="0" w:color="000000"/>
            </w:tcBorders>
            <w:hideMark/>
          </w:tcPr>
          <w:p w14:paraId="300FE534" w14:textId="77777777" w:rsidR="00C34CAD" w:rsidRPr="00C34CAD" w:rsidRDefault="00C34CAD" w:rsidP="00C34CAD">
            <w:pPr>
              <w:widowControl/>
              <w:autoSpaceDE/>
              <w:autoSpaceDN/>
              <w:ind w:left="105" w:right="90"/>
              <w:textAlignment w:val="baseline"/>
              <w:rPr>
                <w:rFonts w:ascii="Times New Roman" w:eastAsia="Times New Roman" w:hAnsi="Times New Roman" w:cs="Times New Roman"/>
                <w:sz w:val="24"/>
                <w:szCs w:val="24"/>
                <w:lang w:bidi="ar-SA"/>
              </w:rPr>
            </w:pPr>
            <w:r w:rsidRPr="00C34CAD">
              <w:rPr>
                <w:rFonts w:eastAsia="Times New Roman"/>
                <w:b/>
                <w:bCs/>
                <w:sz w:val="20"/>
                <w:szCs w:val="20"/>
                <w:lang w:val="en-US" w:bidi="ar-SA"/>
              </w:rPr>
              <w:t>Vegetation areas</w:t>
            </w:r>
            <w:r w:rsidRPr="00C34CAD">
              <w:rPr>
                <w:rFonts w:eastAsia="Times New Roman"/>
                <w:sz w:val="20"/>
                <w:szCs w:val="20"/>
                <w:lang w:bidi="ar-SA"/>
              </w:rPr>
              <w:t> </w:t>
            </w:r>
          </w:p>
        </w:tc>
        <w:tc>
          <w:tcPr>
            <w:tcW w:w="1170" w:type="dxa"/>
            <w:tcBorders>
              <w:top w:val="single" w:sz="6" w:space="0" w:color="000000"/>
              <w:left w:val="single" w:sz="6" w:space="0" w:color="000000"/>
              <w:bottom w:val="single" w:sz="6" w:space="0" w:color="000000"/>
              <w:right w:val="single" w:sz="6" w:space="0" w:color="000000"/>
            </w:tcBorders>
            <w:hideMark/>
          </w:tcPr>
          <w:p w14:paraId="6CD8B728" w14:textId="77777777" w:rsidR="00C34CAD" w:rsidRPr="00C34CAD" w:rsidRDefault="00C34CAD" w:rsidP="00C34CAD">
            <w:pPr>
              <w:widowControl/>
              <w:autoSpaceDE/>
              <w:autoSpaceDN/>
              <w:ind w:left="105" w:right="90"/>
              <w:textAlignment w:val="baseline"/>
              <w:rPr>
                <w:rFonts w:ascii="Times New Roman" w:eastAsia="Times New Roman" w:hAnsi="Times New Roman" w:cs="Times New Roman"/>
                <w:sz w:val="24"/>
                <w:szCs w:val="24"/>
                <w:lang w:bidi="ar-SA"/>
              </w:rPr>
            </w:pPr>
            <w:r w:rsidRPr="00C34CAD">
              <w:rPr>
                <w:rFonts w:eastAsia="Times New Roman"/>
                <w:b/>
                <w:bCs/>
                <w:sz w:val="20"/>
                <w:szCs w:val="20"/>
                <w:lang w:val="en-US" w:bidi="ar-SA"/>
              </w:rPr>
              <w:t>Livestock areas</w:t>
            </w:r>
            <w:r w:rsidRPr="00C34CAD">
              <w:rPr>
                <w:rFonts w:eastAsia="Times New Roman"/>
                <w:sz w:val="20"/>
                <w:szCs w:val="20"/>
                <w:lang w:bidi="ar-SA"/>
              </w:rPr>
              <w:t> </w:t>
            </w:r>
          </w:p>
        </w:tc>
      </w:tr>
      <w:tr w:rsidR="00C34CAD" w:rsidRPr="00C34CAD" w14:paraId="7BEF1A59" w14:textId="77777777" w:rsidTr="00212477">
        <w:trPr>
          <w:trHeight w:val="795"/>
        </w:trPr>
        <w:tc>
          <w:tcPr>
            <w:tcW w:w="844" w:type="dxa"/>
            <w:tcBorders>
              <w:top w:val="single" w:sz="6" w:space="0" w:color="000000"/>
              <w:left w:val="single" w:sz="6" w:space="0" w:color="000000"/>
              <w:bottom w:val="single" w:sz="6" w:space="0" w:color="000000"/>
              <w:right w:val="single" w:sz="6" w:space="0" w:color="000000"/>
            </w:tcBorders>
            <w:hideMark/>
          </w:tcPr>
          <w:p w14:paraId="3F2BA875" w14:textId="77777777" w:rsidR="00C34CAD" w:rsidRPr="00C34CAD" w:rsidRDefault="00C34CAD" w:rsidP="00C34CAD">
            <w:pPr>
              <w:widowControl/>
              <w:autoSpaceDE/>
              <w:autoSpaceDN/>
              <w:ind w:left="105" w:right="300"/>
              <w:textAlignment w:val="baseline"/>
              <w:rPr>
                <w:rFonts w:ascii="Times New Roman" w:eastAsia="Times New Roman" w:hAnsi="Times New Roman" w:cs="Times New Roman"/>
                <w:sz w:val="24"/>
                <w:szCs w:val="24"/>
                <w:lang w:bidi="ar-SA"/>
              </w:rPr>
            </w:pPr>
            <w:r w:rsidRPr="00C34CAD">
              <w:rPr>
                <w:rFonts w:eastAsia="Times New Roman"/>
                <w:sz w:val="20"/>
                <w:szCs w:val="20"/>
                <w:lang w:val="en-US" w:bidi="ar-SA"/>
              </w:rPr>
              <w:t>Up to 800mL/ha</w:t>
            </w:r>
            <w:r w:rsidRPr="00C34CAD">
              <w:rPr>
                <w:rFonts w:eastAsia="Times New Roman"/>
                <w:sz w:val="20"/>
                <w:szCs w:val="20"/>
                <w:lang w:bidi="ar-SA"/>
              </w:rPr>
              <w:t> </w:t>
            </w:r>
          </w:p>
        </w:tc>
        <w:tc>
          <w:tcPr>
            <w:tcW w:w="2171" w:type="dxa"/>
            <w:tcBorders>
              <w:top w:val="single" w:sz="6" w:space="0" w:color="000000"/>
              <w:left w:val="single" w:sz="6" w:space="0" w:color="000000"/>
              <w:bottom w:val="single" w:sz="6" w:space="0" w:color="000000"/>
              <w:right w:val="single" w:sz="6" w:space="0" w:color="000000"/>
            </w:tcBorders>
            <w:hideMark/>
          </w:tcPr>
          <w:p w14:paraId="08EA6D45" w14:textId="77777777" w:rsidR="00C34CAD" w:rsidRPr="00C34CAD" w:rsidRDefault="00C34CAD" w:rsidP="00C34CAD">
            <w:pPr>
              <w:widowControl/>
              <w:autoSpaceDE/>
              <w:autoSpaceDN/>
              <w:ind w:left="105"/>
              <w:textAlignment w:val="baseline"/>
              <w:rPr>
                <w:rFonts w:ascii="Times New Roman" w:eastAsia="Times New Roman" w:hAnsi="Times New Roman" w:cs="Times New Roman"/>
                <w:sz w:val="24"/>
                <w:szCs w:val="24"/>
                <w:lang w:bidi="ar-SA"/>
              </w:rPr>
            </w:pPr>
            <w:r w:rsidRPr="00C34CAD">
              <w:rPr>
                <w:rFonts w:eastAsia="Times New Roman"/>
                <w:sz w:val="20"/>
                <w:szCs w:val="20"/>
                <w:lang w:val="en-US" w:bidi="ar-SA"/>
              </w:rPr>
              <w:t>0.5 m</w:t>
            </w:r>
            <w:r w:rsidRPr="00C34CAD">
              <w:rPr>
                <w:rFonts w:eastAsia="Times New Roman"/>
                <w:sz w:val="20"/>
                <w:szCs w:val="20"/>
                <w:lang w:bidi="ar-SA"/>
              </w:rPr>
              <w:t> </w:t>
            </w:r>
          </w:p>
          <w:p w14:paraId="246E9E99" w14:textId="77777777" w:rsidR="00C34CAD" w:rsidRPr="00C34CAD" w:rsidRDefault="00C34CAD" w:rsidP="00C34CAD">
            <w:pPr>
              <w:widowControl/>
              <w:autoSpaceDE/>
              <w:autoSpaceDN/>
              <w:ind w:left="105" w:right="315"/>
              <w:textAlignment w:val="baseline"/>
              <w:rPr>
                <w:rFonts w:ascii="Times New Roman" w:eastAsia="Times New Roman" w:hAnsi="Times New Roman" w:cs="Times New Roman"/>
                <w:sz w:val="24"/>
                <w:szCs w:val="24"/>
                <w:lang w:bidi="ar-SA"/>
              </w:rPr>
            </w:pPr>
            <w:r w:rsidRPr="00C34CAD">
              <w:rPr>
                <w:rFonts w:eastAsia="Times New Roman"/>
                <w:sz w:val="20"/>
                <w:szCs w:val="20"/>
                <w:lang w:val="en-US" w:bidi="ar-SA"/>
              </w:rPr>
              <w:t>or lower</w:t>
            </w:r>
            <w:r w:rsidRPr="00C34CAD">
              <w:rPr>
                <w:rFonts w:eastAsia="Times New Roman"/>
                <w:sz w:val="20"/>
                <w:szCs w:val="20"/>
                <w:lang w:bidi="ar-SA"/>
              </w:rPr>
              <w:t> </w:t>
            </w:r>
          </w:p>
        </w:tc>
        <w:tc>
          <w:tcPr>
            <w:tcW w:w="1200" w:type="dxa"/>
            <w:tcBorders>
              <w:top w:val="single" w:sz="6" w:space="0" w:color="000000"/>
              <w:left w:val="single" w:sz="6" w:space="0" w:color="000000"/>
              <w:bottom w:val="single" w:sz="6" w:space="0" w:color="000000"/>
              <w:right w:val="single" w:sz="6" w:space="0" w:color="000000"/>
            </w:tcBorders>
            <w:hideMark/>
          </w:tcPr>
          <w:p w14:paraId="42C725B4" w14:textId="77777777" w:rsidR="00C34CAD" w:rsidRPr="00C34CAD" w:rsidRDefault="00C34CAD" w:rsidP="00C34CAD">
            <w:pPr>
              <w:widowControl/>
              <w:autoSpaceDE/>
              <w:autoSpaceDN/>
              <w:ind w:left="105"/>
              <w:textAlignment w:val="baseline"/>
              <w:rPr>
                <w:rFonts w:ascii="Times New Roman" w:eastAsia="Times New Roman" w:hAnsi="Times New Roman" w:cs="Times New Roman"/>
                <w:sz w:val="24"/>
                <w:szCs w:val="24"/>
                <w:lang w:bidi="ar-SA"/>
              </w:rPr>
            </w:pPr>
            <w:r w:rsidRPr="00C34CAD">
              <w:rPr>
                <w:rFonts w:eastAsia="Times New Roman"/>
                <w:sz w:val="20"/>
                <w:szCs w:val="20"/>
                <w:lang w:val="en-US" w:bidi="ar-SA"/>
              </w:rPr>
              <w:t>5</w:t>
            </w:r>
            <w:r w:rsidRPr="00C34CAD">
              <w:rPr>
                <w:rFonts w:eastAsia="Times New Roman"/>
                <w:sz w:val="20"/>
                <w:szCs w:val="20"/>
                <w:lang w:bidi="ar-SA"/>
              </w:rPr>
              <w:t> </w:t>
            </w:r>
          </w:p>
        </w:tc>
        <w:tc>
          <w:tcPr>
            <w:tcW w:w="915" w:type="dxa"/>
            <w:tcBorders>
              <w:top w:val="single" w:sz="6" w:space="0" w:color="000000"/>
              <w:left w:val="single" w:sz="6" w:space="0" w:color="000000"/>
              <w:bottom w:val="single" w:sz="6" w:space="0" w:color="000000"/>
              <w:right w:val="single" w:sz="6" w:space="0" w:color="000000"/>
            </w:tcBorders>
            <w:hideMark/>
          </w:tcPr>
          <w:p w14:paraId="6CFE4739" w14:textId="77777777" w:rsidR="00C34CAD" w:rsidRPr="00C34CAD" w:rsidRDefault="00C34CAD" w:rsidP="00C34CAD">
            <w:pPr>
              <w:widowControl/>
              <w:autoSpaceDE/>
              <w:autoSpaceDN/>
              <w:ind w:left="105"/>
              <w:textAlignment w:val="baseline"/>
              <w:rPr>
                <w:rFonts w:ascii="Times New Roman" w:eastAsia="Times New Roman" w:hAnsi="Times New Roman" w:cs="Times New Roman"/>
                <w:sz w:val="24"/>
                <w:szCs w:val="24"/>
                <w:lang w:bidi="ar-SA"/>
              </w:rPr>
            </w:pPr>
            <w:r w:rsidRPr="00C34CAD">
              <w:rPr>
                <w:rFonts w:eastAsia="Times New Roman"/>
                <w:sz w:val="20"/>
                <w:szCs w:val="20"/>
                <w:lang w:val="en-US" w:bidi="ar-SA"/>
              </w:rPr>
              <w:t>250</w:t>
            </w:r>
            <w:r w:rsidRPr="00C34CAD">
              <w:rPr>
                <w:rFonts w:eastAsia="Times New Roman"/>
                <w:sz w:val="20"/>
                <w:szCs w:val="20"/>
                <w:lang w:bidi="ar-SA"/>
              </w:rPr>
              <w:t> </w:t>
            </w:r>
          </w:p>
        </w:tc>
        <w:tc>
          <w:tcPr>
            <w:tcW w:w="1140" w:type="dxa"/>
            <w:vMerge w:val="restart"/>
            <w:tcBorders>
              <w:top w:val="single" w:sz="6" w:space="0" w:color="000000"/>
              <w:left w:val="single" w:sz="6" w:space="0" w:color="000000"/>
              <w:bottom w:val="single" w:sz="6" w:space="0" w:color="000000"/>
              <w:right w:val="single" w:sz="6" w:space="0" w:color="000000"/>
            </w:tcBorders>
            <w:hideMark/>
          </w:tcPr>
          <w:p w14:paraId="71FF57EE" w14:textId="77777777" w:rsidR="00C34CAD" w:rsidRPr="00C34CAD" w:rsidRDefault="00C34CAD" w:rsidP="00C34CAD">
            <w:pPr>
              <w:widowControl/>
              <w:autoSpaceDE/>
              <w:autoSpaceDN/>
              <w:ind w:left="105"/>
              <w:textAlignment w:val="baseline"/>
              <w:rPr>
                <w:rFonts w:ascii="Times New Roman" w:eastAsia="Times New Roman" w:hAnsi="Times New Roman" w:cs="Times New Roman"/>
                <w:sz w:val="24"/>
                <w:szCs w:val="24"/>
                <w:lang w:bidi="ar-SA"/>
              </w:rPr>
            </w:pPr>
            <w:r w:rsidRPr="00C34CAD">
              <w:rPr>
                <w:rFonts w:eastAsia="Times New Roman"/>
                <w:sz w:val="20"/>
                <w:szCs w:val="20"/>
                <w:lang w:val="en-US" w:bidi="ar-SA"/>
              </w:rPr>
              <w:t>0</w:t>
            </w:r>
            <w:r w:rsidRPr="00C34CAD">
              <w:rPr>
                <w:rFonts w:eastAsia="Times New Roman"/>
                <w:sz w:val="20"/>
                <w:szCs w:val="20"/>
                <w:lang w:bidi="ar-SA"/>
              </w:rPr>
              <w:t> </w:t>
            </w:r>
          </w:p>
        </w:tc>
        <w:tc>
          <w:tcPr>
            <w:tcW w:w="1233" w:type="dxa"/>
            <w:tcBorders>
              <w:top w:val="single" w:sz="6" w:space="0" w:color="000000"/>
              <w:left w:val="single" w:sz="6" w:space="0" w:color="000000"/>
              <w:bottom w:val="single" w:sz="6" w:space="0" w:color="000000"/>
              <w:right w:val="single" w:sz="6" w:space="0" w:color="000000"/>
            </w:tcBorders>
            <w:hideMark/>
          </w:tcPr>
          <w:p w14:paraId="6BDD39F9" w14:textId="77777777" w:rsidR="00C34CAD" w:rsidRPr="00C34CAD" w:rsidRDefault="00C34CAD" w:rsidP="00C34CAD">
            <w:pPr>
              <w:widowControl/>
              <w:autoSpaceDE/>
              <w:autoSpaceDN/>
              <w:ind w:left="105"/>
              <w:textAlignment w:val="baseline"/>
              <w:rPr>
                <w:rFonts w:ascii="Times New Roman" w:eastAsia="Times New Roman" w:hAnsi="Times New Roman" w:cs="Times New Roman"/>
                <w:sz w:val="24"/>
                <w:szCs w:val="24"/>
                <w:lang w:bidi="ar-SA"/>
              </w:rPr>
            </w:pPr>
            <w:r w:rsidRPr="00C34CAD">
              <w:rPr>
                <w:rFonts w:eastAsia="Times New Roman"/>
                <w:sz w:val="20"/>
                <w:szCs w:val="20"/>
                <w:lang w:val="en-US" w:bidi="ar-SA"/>
              </w:rPr>
              <w:t>0</w:t>
            </w:r>
            <w:r w:rsidRPr="00C34CAD">
              <w:rPr>
                <w:rFonts w:eastAsia="Times New Roman"/>
                <w:sz w:val="20"/>
                <w:szCs w:val="20"/>
                <w:lang w:bidi="ar-SA"/>
              </w:rPr>
              <w:t> </w:t>
            </w:r>
          </w:p>
        </w:tc>
        <w:tc>
          <w:tcPr>
            <w:tcW w:w="1170" w:type="dxa"/>
            <w:vMerge w:val="restart"/>
            <w:tcBorders>
              <w:top w:val="single" w:sz="6" w:space="0" w:color="000000"/>
              <w:left w:val="single" w:sz="6" w:space="0" w:color="000000"/>
              <w:bottom w:val="single" w:sz="6" w:space="0" w:color="000000"/>
              <w:right w:val="single" w:sz="6" w:space="0" w:color="000000"/>
            </w:tcBorders>
            <w:hideMark/>
          </w:tcPr>
          <w:p w14:paraId="2105F0AE" w14:textId="77777777" w:rsidR="00C34CAD" w:rsidRPr="00C34CAD" w:rsidRDefault="00C34CAD" w:rsidP="00C34CAD">
            <w:pPr>
              <w:widowControl/>
              <w:autoSpaceDE/>
              <w:autoSpaceDN/>
              <w:ind w:left="105"/>
              <w:textAlignment w:val="baseline"/>
              <w:rPr>
                <w:rFonts w:ascii="Times New Roman" w:eastAsia="Times New Roman" w:hAnsi="Times New Roman" w:cs="Times New Roman"/>
                <w:sz w:val="24"/>
                <w:szCs w:val="24"/>
                <w:lang w:bidi="ar-SA"/>
              </w:rPr>
            </w:pPr>
            <w:r w:rsidRPr="00C34CAD">
              <w:rPr>
                <w:rFonts w:eastAsia="Times New Roman"/>
                <w:sz w:val="20"/>
                <w:szCs w:val="20"/>
                <w:lang w:val="en-US" w:bidi="ar-SA"/>
              </w:rPr>
              <w:t>0</w:t>
            </w:r>
            <w:r w:rsidRPr="00C34CAD">
              <w:rPr>
                <w:rFonts w:eastAsia="Times New Roman"/>
                <w:sz w:val="20"/>
                <w:szCs w:val="20"/>
                <w:lang w:bidi="ar-SA"/>
              </w:rPr>
              <w:t> </w:t>
            </w:r>
          </w:p>
        </w:tc>
      </w:tr>
      <w:tr w:rsidR="00C34CAD" w:rsidRPr="00C34CAD" w14:paraId="24A4D4D5" w14:textId="77777777" w:rsidTr="00212477">
        <w:trPr>
          <w:trHeight w:val="810"/>
        </w:trPr>
        <w:tc>
          <w:tcPr>
            <w:tcW w:w="844" w:type="dxa"/>
            <w:tcBorders>
              <w:top w:val="single" w:sz="6" w:space="0" w:color="000000"/>
              <w:left w:val="single" w:sz="6" w:space="0" w:color="000000"/>
              <w:bottom w:val="single" w:sz="6" w:space="0" w:color="000000"/>
              <w:right w:val="single" w:sz="6" w:space="0" w:color="000000"/>
            </w:tcBorders>
            <w:hideMark/>
          </w:tcPr>
          <w:p w14:paraId="1ED2D20D" w14:textId="77777777" w:rsidR="00C34CAD" w:rsidRPr="00C34CAD" w:rsidRDefault="00C34CAD" w:rsidP="00C34CAD">
            <w:pPr>
              <w:widowControl/>
              <w:autoSpaceDE/>
              <w:autoSpaceDN/>
              <w:ind w:left="105" w:right="300"/>
              <w:textAlignment w:val="baseline"/>
              <w:rPr>
                <w:rFonts w:ascii="Times New Roman" w:eastAsia="Times New Roman" w:hAnsi="Times New Roman" w:cs="Times New Roman"/>
                <w:sz w:val="24"/>
                <w:szCs w:val="24"/>
                <w:lang w:bidi="ar-SA"/>
              </w:rPr>
            </w:pPr>
            <w:r w:rsidRPr="00C34CAD">
              <w:rPr>
                <w:rFonts w:eastAsia="Times New Roman"/>
                <w:sz w:val="20"/>
                <w:szCs w:val="20"/>
                <w:lang w:val="en-US" w:bidi="ar-SA"/>
              </w:rPr>
              <w:t>Up to 600mL/ha</w:t>
            </w:r>
            <w:r w:rsidRPr="00C34CAD">
              <w:rPr>
                <w:rFonts w:eastAsia="Times New Roman"/>
                <w:sz w:val="20"/>
                <w:szCs w:val="20"/>
                <w:lang w:bidi="ar-SA"/>
              </w:rPr>
              <w:t> </w:t>
            </w:r>
          </w:p>
        </w:tc>
        <w:tc>
          <w:tcPr>
            <w:tcW w:w="2171" w:type="dxa"/>
            <w:tcBorders>
              <w:top w:val="single" w:sz="6" w:space="0" w:color="000000"/>
              <w:left w:val="single" w:sz="6" w:space="0" w:color="000000"/>
              <w:bottom w:val="single" w:sz="6" w:space="0" w:color="000000"/>
              <w:right w:val="single" w:sz="6" w:space="0" w:color="000000"/>
            </w:tcBorders>
            <w:hideMark/>
          </w:tcPr>
          <w:p w14:paraId="18D1112B" w14:textId="77777777" w:rsidR="00C34CAD" w:rsidRPr="00C34CAD" w:rsidRDefault="00C34CAD" w:rsidP="00C34CAD">
            <w:pPr>
              <w:widowControl/>
              <w:autoSpaceDE/>
              <w:autoSpaceDN/>
              <w:ind w:left="105"/>
              <w:textAlignment w:val="baseline"/>
              <w:rPr>
                <w:rFonts w:ascii="Times New Roman" w:eastAsia="Times New Roman" w:hAnsi="Times New Roman" w:cs="Times New Roman"/>
                <w:sz w:val="24"/>
                <w:szCs w:val="24"/>
                <w:lang w:bidi="ar-SA"/>
              </w:rPr>
            </w:pPr>
            <w:r w:rsidRPr="00C34CAD">
              <w:rPr>
                <w:rFonts w:eastAsia="Times New Roman"/>
                <w:sz w:val="20"/>
                <w:szCs w:val="20"/>
                <w:lang w:val="en-US" w:bidi="ar-SA"/>
              </w:rPr>
              <w:t>0.5 m</w:t>
            </w:r>
            <w:r w:rsidRPr="00C34CAD">
              <w:rPr>
                <w:rFonts w:eastAsia="Times New Roman"/>
                <w:sz w:val="20"/>
                <w:szCs w:val="20"/>
                <w:lang w:bidi="ar-SA"/>
              </w:rPr>
              <w:t> </w:t>
            </w:r>
          </w:p>
          <w:p w14:paraId="278C6D4C" w14:textId="77777777" w:rsidR="00C34CAD" w:rsidRPr="00C34CAD" w:rsidRDefault="00C34CAD" w:rsidP="00C34CAD">
            <w:pPr>
              <w:widowControl/>
              <w:autoSpaceDE/>
              <w:autoSpaceDN/>
              <w:ind w:left="105" w:right="315"/>
              <w:textAlignment w:val="baseline"/>
              <w:rPr>
                <w:rFonts w:ascii="Times New Roman" w:eastAsia="Times New Roman" w:hAnsi="Times New Roman" w:cs="Times New Roman"/>
                <w:sz w:val="24"/>
                <w:szCs w:val="24"/>
                <w:lang w:bidi="ar-SA"/>
              </w:rPr>
            </w:pPr>
            <w:r w:rsidRPr="00C34CAD">
              <w:rPr>
                <w:rFonts w:eastAsia="Times New Roman"/>
                <w:sz w:val="20"/>
                <w:szCs w:val="20"/>
                <w:lang w:val="en-US" w:bidi="ar-SA"/>
              </w:rPr>
              <w:t>or lower</w:t>
            </w:r>
            <w:r w:rsidRPr="00C34CAD">
              <w:rPr>
                <w:rFonts w:eastAsia="Times New Roman"/>
                <w:sz w:val="20"/>
                <w:szCs w:val="20"/>
                <w:lang w:bidi="ar-SA"/>
              </w:rPr>
              <w:t> </w:t>
            </w:r>
          </w:p>
        </w:tc>
        <w:tc>
          <w:tcPr>
            <w:tcW w:w="1200" w:type="dxa"/>
            <w:tcBorders>
              <w:top w:val="single" w:sz="6" w:space="0" w:color="000000"/>
              <w:left w:val="single" w:sz="6" w:space="0" w:color="000000"/>
              <w:bottom w:val="single" w:sz="6" w:space="0" w:color="000000"/>
              <w:right w:val="single" w:sz="6" w:space="0" w:color="000000"/>
            </w:tcBorders>
            <w:hideMark/>
          </w:tcPr>
          <w:p w14:paraId="5149CBCF" w14:textId="77777777" w:rsidR="00C34CAD" w:rsidRPr="00C34CAD" w:rsidRDefault="00C34CAD" w:rsidP="00C34CAD">
            <w:pPr>
              <w:widowControl/>
              <w:autoSpaceDE/>
              <w:autoSpaceDN/>
              <w:ind w:left="105"/>
              <w:textAlignment w:val="baseline"/>
              <w:rPr>
                <w:rFonts w:ascii="Times New Roman" w:eastAsia="Times New Roman" w:hAnsi="Times New Roman" w:cs="Times New Roman"/>
                <w:sz w:val="24"/>
                <w:szCs w:val="24"/>
                <w:lang w:bidi="ar-SA"/>
              </w:rPr>
            </w:pPr>
            <w:r w:rsidRPr="00C34CAD">
              <w:rPr>
                <w:rFonts w:eastAsia="Times New Roman"/>
                <w:sz w:val="20"/>
                <w:szCs w:val="20"/>
                <w:lang w:val="en-US" w:bidi="ar-SA"/>
              </w:rPr>
              <w:t>0</w:t>
            </w:r>
            <w:r w:rsidRPr="00C34CAD">
              <w:rPr>
                <w:rFonts w:eastAsia="Times New Roman"/>
                <w:sz w:val="20"/>
                <w:szCs w:val="20"/>
                <w:lang w:bidi="ar-SA"/>
              </w:rPr>
              <w:t> </w:t>
            </w:r>
          </w:p>
        </w:tc>
        <w:tc>
          <w:tcPr>
            <w:tcW w:w="915" w:type="dxa"/>
            <w:tcBorders>
              <w:top w:val="single" w:sz="6" w:space="0" w:color="000000"/>
              <w:left w:val="single" w:sz="6" w:space="0" w:color="000000"/>
              <w:bottom w:val="single" w:sz="6" w:space="0" w:color="000000"/>
              <w:right w:val="single" w:sz="6" w:space="0" w:color="000000"/>
            </w:tcBorders>
            <w:hideMark/>
          </w:tcPr>
          <w:p w14:paraId="171C9DD1" w14:textId="77777777" w:rsidR="00C34CAD" w:rsidRPr="00C34CAD" w:rsidRDefault="00C34CAD" w:rsidP="00C34CAD">
            <w:pPr>
              <w:widowControl/>
              <w:autoSpaceDE/>
              <w:autoSpaceDN/>
              <w:ind w:left="105"/>
              <w:textAlignment w:val="baseline"/>
              <w:rPr>
                <w:rFonts w:ascii="Times New Roman" w:eastAsia="Times New Roman" w:hAnsi="Times New Roman" w:cs="Times New Roman"/>
                <w:sz w:val="24"/>
                <w:szCs w:val="24"/>
                <w:lang w:bidi="ar-SA"/>
              </w:rPr>
            </w:pPr>
            <w:r w:rsidRPr="00C34CAD">
              <w:rPr>
                <w:rFonts w:eastAsia="Times New Roman"/>
                <w:sz w:val="20"/>
                <w:szCs w:val="20"/>
                <w:lang w:val="en-US" w:bidi="ar-SA"/>
              </w:rPr>
              <w:t>160</w:t>
            </w:r>
            <w:r w:rsidRPr="00C34CAD">
              <w:rPr>
                <w:rFonts w:eastAsia="Times New Roman"/>
                <w:sz w:val="20"/>
                <w:szCs w:val="20"/>
                <w:lang w:bidi="ar-SA"/>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FDF17B1" w14:textId="77777777" w:rsidR="00C34CAD" w:rsidRPr="00C34CAD" w:rsidRDefault="00C34CAD" w:rsidP="00C34CAD">
            <w:pPr>
              <w:widowControl/>
              <w:autoSpaceDE/>
              <w:autoSpaceDN/>
              <w:rPr>
                <w:rFonts w:ascii="Times New Roman" w:eastAsia="Times New Roman" w:hAnsi="Times New Roman" w:cs="Times New Roman"/>
                <w:sz w:val="24"/>
                <w:szCs w:val="24"/>
                <w:lang w:bidi="ar-SA"/>
              </w:rPr>
            </w:pPr>
          </w:p>
        </w:tc>
        <w:tc>
          <w:tcPr>
            <w:tcW w:w="1233" w:type="dxa"/>
            <w:tcBorders>
              <w:top w:val="single" w:sz="6" w:space="0" w:color="000000"/>
              <w:left w:val="single" w:sz="6" w:space="0" w:color="000000"/>
              <w:bottom w:val="single" w:sz="6" w:space="0" w:color="000000"/>
              <w:right w:val="single" w:sz="6" w:space="0" w:color="000000"/>
            </w:tcBorders>
            <w:hideMark/>
          </w:tcPr>
          <w:p w14:paraId="6C9CC70D" w14:textId="77777777" w:rsidR="00C34CAD" w:rsidRPr="00C34CAD" w:rsidRDefault="00C34CAD" w:rsidP="00C34CAD">
            <w:pPr>
              <w:widowControl/>
              <w:autoSpaceDE/>
              <w:autoSpaceDN/>
              <w:ind w:left="105"/>
              <w:textAlignment w:val="baseline"/>
              <w:rPr>
                <w:rFonts w:ascii="Times New Roman" w:eastAsia="Times New Roman" w:hAnsi="Times New Roman" w:cs="Times New Roman"/>
                <w:sz w:val="24"/>
                <w:szCs w:val="24"/>
                <w:lang w:bidi="ar-SA"/>
              </w:rPr>
            </w:pPr>
            <w:r w:rsidRPr="00C34CAD">
              <w:rPr>
                <w:rFonts w:eastAsia="Times New Roman"/>
                <w:sz w:val="20"/>
                <w:szCs w:val="20"/>
                <w:lang w:val="en-US" w:bidi="ar-SA"/>
              </w:rPr>
              <w:t>0</w:t>
            </w:r>
            <w:r w:rsidRPr="00C34CAD">
              <w:rPr>
                <w:rFonts w:eastAsia="Times New Roman"/>
                <w:sz w:val="20"/>
                <w:szCs w:val="20"/>
                <w:lang w:bidi="ar-SA"/>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8D3130" w14:textId="77777777" w:rsidR="00C34CAD" w:rsidRPr="00C34CAD" w:rsidRDefault="00C34CAD" w:rsidP="00C34CAD">
            <w:pPr>
              <w:widowControl/>
              <w:autoSpaceDE/>
              <w:autoSpaceDN/>
              <w:rPr>
                <w:rFonts w:ascii="Times New Roman" w:eastAsia="Times New Roman" w:hAnsi="Times New Roman" w:cs="Times New Roman"/>
                <w:sz w:val="24"/>
                <w:szCs w:val="24"/>
                <w:lang w:bidi="ar-SA"/>
              </w:rPr>
            </w:pPr>
          </w:p>
        </w:tc>
      </w:tr>
      <w:tr w:rsidR="00C34CAD" w:rsidRPr="00C34CAD" w14:paraId="38E9B9C0" w14:textId="77777777" w:rsidTr="00212477">
        <w:trPr>
          <w:trHeight w:val="795"/>
        </w:trPr>
        <w:tc>
          <w:tcPr>
            <w:tcW w:w="844" w:type="dxa"/>
            <w:vMerge w:val="restart"/>
            <w:tcBorders>
              <w:top w:val="single" w:sz="6" w:space="0" w:color="000000"/>
              <w:left w:val="single" w:sz="6" w:space="0" w:color="000000"/>
              <w:bottom w:val="single" w:sz="6" w:space="0" w:color="000000"/>
              <w:right w:val="single" w:sz="6" w:space="0" w:color="000000"/>
            </w:tcBorders>
            <w:hideMark/>
          </w:tcPr>
          <w:p w14:paraId="6285B369" w14:textId="77777777" w:rsidR="00C34CAD" w:rsidRPr="00C34CAD" w:rsidRDefault="00C34CAD" w:rsidP="00C34CAD">
            <w:pPr>
              <w:widowControl/>
              <w:autoSpaceDE/>
              <w:autoSpaceDN/>
              <w:ind w:left="105" w:right="300"/>
              <w:textAlignment w:val="baseline"/>
              <w:rPr>
                <w:rFonts w:ascii="Times New Roman" w:eastAsia="Times New Roman" w:hAnsi="Times New Roman" w:cs="Times New Roman"/>
                <w:sz w:val="24"/>
                <w:szCs w:val="24"/>
                <w:lang w:bidi="ar-SA"/>
              </w:rPr>
            </w:pPr>
            <w:r w:rsidRPr="00C34CAD">
              <w:rPr>
                <w:rFonts w:eastAsia="Times New Roman"/>
                <w:sz w:val="20"/>
                <w:szCs w:val="20"/>
                <w:lang w:val="en-US" w:bidi="ar-SA"/>
              </w:rPr>
              <w:t>Up to 400mL/ha</w:t>
            </w:r>
            <w:r w:rsidRPr="00C34CAD">
              <w:rPr>
                <w:rFonts w:eastAsia="Times New Roman"/>
                <w:sz w:val="20"/>
                <w:szCs w:val="20"/>
                <w:lang w:bidi="ar-SA"/>
              </w:rPr>
              <w:t> </w:t>
            </w:r>
          </w:p>
        </w:tc>
        <w:tc>
          <w:tcPr>
            <w:tcW w:w="2171" w:type="dxa"/>
            <w:tcBorders>
              <w:top w:val="single" w:sz="6" w:space="0" w:color="000000"/>
              <w:left w:val="single" w:sz="6" w:space="0" w:color="000000"/>
              <w:bottom w:val="single" w:sz="6" w:space="0" w:color="000000"/>
              <w:right w:val="single" w:sz="6" w:space="0" w:color="000000"/>
            </w:tcBorders>
            <w:hideMark/>
          </w:tcPr>
          <w:p w14:paraId="3E40C0A6" w14:textId="77777777" w:rsidR="00C34CAD" w:rsidRPr="00C34CAD" w:rsidRDefault="00C34CAD" w:rsidP="00C34CAD">
            <w:pPr>
              <w:widowControl/>
              <w:autoSpaceDE/>
              <w:autoSpaceDN/>
              <w:ind w:left="105"/>
              <w:textAlignment w:val="baseline"/>
              <w:rPr>
                <w:rFonts w:ascii="Times New Roman" w:eastAsia="Times New Roman" w:hAnsi="Times New Roman" w:cs="Times New Roman"/>
                <w:sz w:val="24"/>
                <w:szCs w:val="24"/>
                <w:lang w:bidi="ar-SA"/>
              </w:rPr>
            </w:pPr>
            <w:r w:rsidRPr="00C34CAD">
              <w:rPr>
                <w:rFonts w:eastAsia="Times New Roman"/>
                <w:sz w:val="20"/>
                <w:szCs w:val="20"/>
                <w:lang w:val="en-US" w:bidi="ar-SA"/>
              </w:rPr>
              <w:t>0.5 m</w:t>
            </w:r>
            <w:r w:rsidRPr="00C34CAD">
              <w:rPr>
                <w:rFonts w:eastAsia="Times New Roman"/>
                <w:sz w:val="20"/>
                <w:szCs w:val="20"/>
                <w:lang w:bidi="ar-SA"/>
              </w:rPr>
              <w:t> </w:t>
            </w:r>
          </w:p>
          <w:p w14:paraId="552B83A9" w14:textId="77777777" w:rsidR="00C34CAD" w:rsidRPr="00C34CAD" w:rsidRDefault="00C34CAD" w:rsidP="00C34CAD">
            <w:pPr>
              <w:widowControl/>
              <w:autoSpaceDE/>
              <w:autoSpaceDN/>
              <w:ind w:left="105" w:right="315"/>
              <w:textAlignment w:val="baseline"/>
              <w:rPr>
                <w:rFonts w:ascii="Times New Roman" w:eastAsia="Times New Roman" w:hAnsi="Times New Roman" w:cs="Times New Roman"/>
                <w:sz w:val="24"/>
                <w:szCs w:val="24"/>
                <w:lang w:bidi="ar-SA"/>
              </w:rPr>
            </w:pPr>
            <w:r w:rsidRPr="00C34CAD">
              <w:rPr>
                <w:rFonts w:eastAsia="Times New Roman"/>
                <w:sz w:val="20"/>
                <w:szCs w:val="20"/>
                <w:lang w:val="en-US" w:bidi="ar-SA"/>
              </w:rPr>
              <w:t>or lower</w:t>
            </w:r>
            <w:r w:rsidRPr="00C34CAD">
              <w:rPr>
                <w:rFonts w:eastAsia="Times New Roman"/>
                <w:sz w:val="20"/>
                <w:szCs w:val="20"/>
                <w:lang w:bidi="ar-SA"/>
              </w:rPr>
              <w:t> </w:t>
            </w:r>
          </w:p>
        </w:tc>
        <w:tc>
          <w:tcPr>
            <w:tcW w:w="1200" w:type="dxa"/>
            <w:tcBorders>
              <w:top w:val="single" w:sz="6" w:space="0" w:color="000000"/>
              <w:left w:val="single" w:sz="6" w:space="0" w:color="000000"/>
              <w:bottom w:val="single" w:sz="6" w:space="0" w:color="000000"/>
              <w:right w:val="single" w:sz="6" w:space="0" w:color="000000"/>
            </w:tcBorders>
            <w:hideMark/>
          </w:tcPr>
          <w:p w14:paraId="0166BEB1" w14:textId="77777777" w:rsidR="00C34CAD" w:rsidRPr="00C34CAD" w:rsidRDefault="00C34CAD" w:rsidP="00C34CAD">
            <w:pPr>
              <w:widowControl/>
              <w:autoSpaceDE/>
              <w:autoSpaceDN/>
              <w:ind w:left="105"/>
              <w:textAlignment w:val="baseline"/>
              <w:rPr>
                <w:rFonts w:ascii="Times New Roman" w:eastAsia="Times New Roman" w:hAnsi="Times New Roman" w:cs="Times New Roman"/>
                <w:sz w:val="24"/>
                <w:szCs w:val="24"/>
                <w:lang w:bidi="ar-SA"/>
              </w:rPr>
            </w:pPr>
            <w:r w:rsidRPr="00C34CAD">
              <w:rPr>
                <w:rFonts w:eastAsia="Times New Roman"/>
                <w:sz w:val="20"/>
                <w:szCs w:val="20"/>
                <w:lang w:val="en-US" w:bidi="ar-SA"/>
              </w:rPr>
              <w:t>0</w:t>
            </w:r>
            <w:r w:rsidRPr="00C34CAD">
              <w:rPr>
                <w:rFonts w:eastAsia="Times New Roman"/>
                <w:sz w:val="20"/>
                <w:szCs w:val="20"/>
                <w:lang w:bidi="ar-SA"/>
              </w:rPr>
              <w:t> </w:t>
            </w:r>
          </w:p>
        </w:tc>
        <w:tc>
          <w:tcPr>
            <w:tcW w:w="915" w:type="dxa"/>
            <w:tcBorders>
              <w:top w:val="single" w:sz="6" w:space="0" w:color="000000"/>
              <w:left w:val="single" w:sz="6" w:space="0" w:color="000000"/>
              <w:bottom w:val="single" w:sz="6" w:space="0" w:color="000000"/>
              <w:right w:val="single" w:sz="6" w:space="0" w:color="000000"/>
            </w:tcBorders>
            <w:hideMark/>
          </w:tcPr>
          <w:p w14:paraId="5DAE4D0A" w14:textId="77777777" w:rsidR="00C34CAD" w:rsidRPr="00C34CAD" w:rsidRDefault="00C34CAD" w:rsidP="00C34CAD">
            <w:pPr>
              <w:widowControl/>
              <w:autoSpaceDE/>
              <w:autoSpaceDN/>
              <w:ind w:left="105"/>
              <w:textAlignment w:val="baseline"/>
              <w:rPr>
                <w:rFonts w:ascii="Times New Roman" w:eastAsia="Times New Roman" w:hAnsi="Times New Roman" w:cs="Times New Roman"/>
                <w:sz w:val="24"/>
                <w:szCs w:val="24"/>
                <w:lang w:bidi="ar-SA"/>
              </w:rPr>
            </w:pPr>
            <w:r w:rsidRPr="00C34CAD">
              <w:rPr>
                <w:rFonts w:eastAsia="Times New Roman"/>
                <w:sz w:val="20"/>
                <w:szCs w:val="20"/>
                <w:lang w:val="en-US" w:bidi="ar-SA"/>
              </w:rPr>
              <w:t>100</w:t>
            </w:r>
            <w:r w:rsidRPr="00C34CAD">
              <w:rPr>
                <w:rFonts w:eastAsia="Times New Roman"/>
                <w:sz w:val="20"/>
                <w:szCs w:val="20"/>
                <w:lang w:bidi="ar-SA"/>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CE5014" w14:textId="77777777" w:rsidR="00C34CAD" w:rsidRPr="00C34CAD" w:rsidRDefault="00C34CAD" w:rsidP="00C34CAD">
            <w:pPr>
              <w:widowControl/>
              <w:autoSpaceDE/>
              <w:autoSpaceDN/>
              <w:rPr>
                <w:rFonts w:ascii="Times New Roman" w:eastAsia="Times New Roman" w:hAnsi="Times New Roman" w:cs="Times New Roman"/>
                <w:sz w:val="24"/>
                <w:szCs w:val="24"/>
                <w:lang w:bidi="ar-SA"/>
              </w:rPr>
            </w:pPr>
          </w:p>
        </w:tc>
        <w:tc>
          <w:tcPr>
            <w:tcW w:w="1233" w:type="dxa"/>
            <w:tcBorders>
              <w:top w:val="single" w:sz="6" w:space="0" w:color="000000"/>
              <w:left w:val="single" w:sz="6" w:space="0" w:color="000000"/>
              <w:bottom w:val="single" w:sz="6" w:space="0" w:color="000000"/>
              <w:right w:val="single" w:sz="6" w:space="0" w:color="000000"/>
            </w:tcBorders>
            <w:hideMark/>
          </w:tcPr>
          <w:p w14:paraId="3FE2CD3B" w14:textId="77777777" w:rsidR="00C34CAD" w:rsidRPr="00C34CAD" w:rsidRDefault="00C34CAD" w:rsidP="00C34CAD">
            <w:pPr>
              <w:widowControl/>
              <w:autoSpaceDE/>
              <w:autoSpaceDN/>
              <w:ind w:left="105"/>
              <w:textAlignment w:val="baseline"/>
              <w:rPr>
                <w:rFonts w:ascii="Times New Roman" w:eastAsia="Times New Roman" w:hAnsi="Times New Roman" w:cs="Times New Roman"/>
                <w:sz w:val="24"/>
                <w:szCs w:val="24"/>
                <w:lang w:bidi="ar-SA"/>
              </w:rPr>
            </w:pPr>
            <w:r w:rsidRPr="00C34CAD">
              <w:rPr>
                <w:rFonts w:eastAsia="Times New Roman"/>
                <w:sz w:val="20"/>
                <w:szCs w:val="20"/>
                <w:lang w:val="en-US" w:bidi="ar-SA"/>
              </w:rPr>
              <w:t>0</w:t>
            </w:r>
            <w:r w:rsidRPr="00C34CAD">
              <w:rPr>
                <w:rFonts w:eastAsia="Times New Roman"/>
                <w:sz w:val="20"/>
                <w:szCs w:val="20"/>
                <w:lang w:bidi="ar-SA"/>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E83297" w14:textId="77777777" w:rsidR="00C34CAD" w:rsidRPr="00C34CAD" w:rsidRDefault="00C34CAD" w:rsidP="00C34CAD">
            <w:pPr>
              <w:widowControl/>
              <w:autoSpaceDE/>
              <w:autoSpaceDN/>
              <w:rPr>
                <w:rFonts w:ascii="Times New Roman" w:eastAsia="Times New Roman" w:hAnsi="Times New Roman" w:cs="Times New Roman"/>
                <w:sz w:val="24"/>
                <w:szCs w:val="24"/>
                <w:lang w:bidi="ar-SA"/>
              </w:rPr>
            </w:pPr>
          </w:p>
        </w:tc>
      </w:tr>
      <w:tr w:rsidR="00C34CAD" w:rsidRPr="00C34CAD" w14:paraId="42DCB1C4" w14:textId="77777777" w:rsidTr="00212477">
        <w:trPr>
          <w:trHeight w:val="675"/>
        </w:trPr>
        <w:tc>
          <w:tcPr>
            <w:tcW w:w="844" w:type="dxa"/>
            <w:vMerge/>
            <w:tcBorders>
              <w:top w:val="single" w:sz="6" w:space="0" w:color="000000"/>
              <w:left w:val="single" w:sz="6" w:space="0" w:color="000000"/>
              <w:bottom w:val="single" w:sz="6" w:space="0" w:color="000000"/>
              <w:right w:val="single" w:sz="6" w:space="0" w:color="000000"/>
            </w:tcBorders>
            <w:vAlign w:val="center"/>
            <w:hideMark/>
          </w:tcPr>
          <w:p w14:paraId="7987CDFE" w14:textId="77777777" w:rsidR="00C34CAD" w:rsidRPr="00C34CAD" w:rsidRDefault="00C34CAD" w:rsidP="00C34CAD">
            <w:pPr>
              <w:widowControl/>
              <w:autoSpaceDE/>
              <w:autoSpaceDN/>
              <w:rPr>
                <w:rFonts w:ascii="Times New Roman" w:eastAsia="Times New Roman" w:hAnsi="Times New Roman" w:cs="Times New Roman"/>
                <w:sz w:val="24"/>
                <w:szCs w:val="24"/>
                <w:lang w:bidi="ar-SA"/>
              </w:rPr>
            </w:pPr>
          </w:p>
        </w:tc>
        <w:tc>
          <w:tcPr>
            <w:tcW w:w="2171" w:type="dxa"/>
            <w:tcBorders>
              <w:top w:val="single" w:sz="6" w:space="0" w:color="000000"/>
              <w:left w:val="single" w:sz="6" w:space="0" w:color="000000"/>
              <w:bottom w:val="single" w:sz="6" w:space="0" w:color="000000"/>
              <w:right w:val="single" w:sz="6" w:space="0" w:color="000000"/>
            </w:tcBorders>
            <w:hideMark/>
          </w:tcPr>
          <w:p w14:paraId="69F681E8" w14:textId="77777777" w:rsidR="00C34CAD" w:rsidRPr="00C34CAD" w:rsidRDefault="00C34CAD" w:rsidP="00C34CAD">
            <w:pPr>
              <w:widowControl/>
              <w:autoSpaceDE/>
              <w:autoSpaceDN/>
              <w:ind w:left="105"/>
              <w:textAlignment w:val="baseline"/>
              <w:rPr>
                <w:rFonts w:ascii="Times New Roman" w:eastAsia="Times New Roman" w:hAnsi="Times New Roman" w:cs="Times New Roman"/>
                <w:sz w:val="24"/>
                <w:szCs w:val="24"/>
                <w:lang w:bidi="ar-SA"/>
              </w:rPr>
            </w:pPr>
            <w:r w:rsidRPr="00C34CAD">
              <w:rPr>
                <w:rFonts w:eastAsia="Times New Roman"/>
                <w:sz w:val="20"/>
                <w:szCs w:val="20"/>
                <w:lang w:val="en-US" w:bidi="ar-SA"/>
              </w:rPr>
              <w:t>1.0 m</w:t>
            </w:r>
            <w:r w:rsidRPr="00C34CAD">
              <w:rPr>
                <w:rFonts w:eastAsia="Times New Roman"/>
                <w:sz w:val="20"/>
                <w:szCs w:val="20"/>
                <w:lang w:bidi="ar-SA"/>
              </w:rPr>
              <w:t> </w:t>
            </w:r>
          </w:p>
          <w:p w14:paraId="30E28C35" w14:textId="77777777" w:rsidR="00C34CAD" w:rsidRPr="00C34CAD" w:rsidRDefault="00C34CAD" w:rsidP="00C34CAD">
            <w:pPr>
              <w:widowControl/>
              <w:autoSpaceDE/>
              <w:autoSpaceDN/>
              <w:ind w:left="105" w:right="315"/>
              <w:textAlignment w:val="baseline"/>
              <w:rPr>
                <w:rFonts w:ascii="Times New Roman" w:eastAsia="Times New Roman" w:hAnsi="Times New Roman" w:cs="Times New Roman"/>
                <w:sz w:val="24"/>
                <w:szCs w:val="24"/>
                <w:lang w:bidi="ar-SA"/>
              </w:rPr>
            </w:pPr>
            <w:r w:rsidRPr="00C34CAD">
              <w:rPr>
                <w:rFonts w:eastAsia="Times New Roman"/>
                <w:sz w:val="20"/>
                <w:szCs w:val="20"/>
                <w:lang w:val="en-US" w:bidi="ar-SA"/>
              </w:rPr>
              <w:t>or lower</w:t>
            </w:r>
            <w:r w:rsidRPr="00C34CAD">
              <w:rPr>
                <w:rFonts w:eastAsia="Times New Roman"/>
                <w:sz w:val="20"/>
                <w:szCs w:val="20"/>
                <w:lang w:bidi="ar-SA"/>
              </w:rPr>
              <w:t> </w:t>
            </w:r>
          </w:p>
        </w:tc>
        <w:tc>
          <w:tcPr>
            <w:tcW w:w="1200" w:type="dxa"/>
            <w:tcBorders>
              <w:top w:val="single" w:sz="6" w:space="0" w:color="000000"/>
              <w:left w:val="single" w:sz="6" w:space="0" w:color="000000"/>
              <w:bottom w:val="single" w:sz="6" w:space="0" w:color="000000"/>
              <w:right w:val="single" w:sz="6" w:space="0" w:color="000000"/>
            </w:tcBorders>
            <w:hideMark/>
          </w:tcPr>
          <w:p w14:paraId="7E298872" w14:textId="77777777" w:rsidR="00C34CAD" w:rsidRPr="00C34CAD" w:rsidRDefault="00C34CAD" w:rsidP="00C34CAD">
            <w:pPr>
              <w:widowControl/>
              <w:autoSpaceDE/>
              <w:autoSpaceDN/>
              <w:ind w:left="105"/>
              <w:textAlignment w:val="baseline"/>
              <w:rPr>
                <w:rFonts w:ascii="Times New Roman" w:eastAsia="Times New Roman" w:hAnsi="Times New Roman" w:cs="Times New Roman"/>
                <w:sz w:val="24"/>
                <w:szCs w:val="24"/>
                <w:lang w:bidi="ar-SA"/>
              </w:rPr>
            </w:pPr>
            <w:r w:rsidRPr="00C34CAD">
              <w:rPr>
                <w:rFonts w:eastAsia="Times New Roman"/>
                <w:sz w:val="20"/>
                <w:szCs w:val="20"/>
                <w:lang w:val="en-US" w:bidi="ar-SA"/>
              </w:rPr>
              <w:t>20</w:t>
            </w:r>
            <w:r w:rsidRPr="00C34CAD">
              <w:rPr>
                <w:rFonts w:eastAsia="Times New Roman"/>
                <w:sz w:val="20"/>
                <w:szCs w:val="20"/>
                <w:lang w:bidi="ar-SA"/>
              </w:rPr>
              <w:t> </w:t>
            </w:r>
          </w:p>
        </w:tc>
        <w:tc>
          <w:tcPr>
            <w:tcW w:w="915" w:type="dxa"/>
            <w:tcBorders>
              <w:top w:val="single" w:sz="6" w:space="0" w:color="000000"/>
              <w:left w:val="single" w:sz="6" w:space="0" w:color="000000"/>
              <w:bottom w:val="single" w:sz="6" w:space="0" w:color="000000"/>
              <w:right w:val="single" w:sz="6" w:space="0" w:color="000000"/>
            </w:tcBorders>
            <w:hideMark/>
          </w:tcPr>
          <w:p w14:paraId="1A646A4A" w14:textId="77777777" w:rsidR="00C34CAD" w:rsidRPr="00C34CAD" w:rsidRDefault="00C34CAD" w:rsidP="00C34CAD">
            <w:pPr>
              <w:widowControl/>
              <w:autoSpaceDE/>
              <w:autoSpaceDN/>
              <w:ind w:left="105"/>
              <w:textAlignment w:val="baseline"/>
              <w:rPr>
                <w:rFonts w:ascii="Times New Roman" w:eastAsia="Times New Roman" w:hAnsi="Times New Roman" w:cs="Times New Roman"/>
                <w:sz w:val="24"/>
                <w:szCs w:val="24"/>
                <w:lang w:bidi="ar-SA"/>
              </w:rPr>
            </w:pPr>
            <w:r w:rsidRPr="00C34CAD">
              <w:rPr>
                <w:rFonts w:eastAsia="Times New Roman"/>
                <w:sz w:val="20"/>
                <w:szCs w:val="20"/>
                <w:lang w:val="en-US" w:bidi="ar-SA"/>
              </w:rPr>
              <w:t>325</w:t>
            </w:r>
            <w:r w:rsidRPr="00C34CAD">
              <w:rPr>
                <w:rFonts w:eastAsia="Times New Roman"/>
                <w:sz w:val="20"/>
                <w:szCs w:val="20"/>
                <w:lang w:bidi="ar-SA"/>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4E4984" w14:textId="77777777" w:rsidR="00C34CAD" w:rsidRPr="00C34CAD" w:rsidRDefault="00C34CAD" w:rsidP="00C34CAD">
            <w:pPr>
              <w:widowControl/>
              <w:autoSpaceDE/>
              <w:autoSpaceDN/>
              <w:rPr>
                <w:rFonts w:ascii="Times New Roman" w:eastAsia="Times New Roman" w:hAnsi="Times New Roman" w:cs="Times New Roman"/>
                <w:sz w:val="24"/>
                <w:szCs w:val="24"/>
                <w:lang w:bidi="ar-SA"/>
              </w:rPr>
            </w:pPr>
          </w:p>
        </w:tc>
        <w:tc>
          <w:tcPr>
            <w:tcW w:w="1233" w:type="dxa"/>
            <w:tcBorders>
              <w:top w:val="single" w:sz="6" w:space="0" w:color="000000"/>
              <w:left w:val="single" w:sz="6" w:space="0" w:color="000000"/>
              <w:bottom w:val="single" w:sz="6" w:space="0" w:color="000000"/>
              <w:right w:val="single" w:sz="6" w:space="0" w:color="000000"/>
            </w:tcBorders>
            <w:hideMark/>
          </w:tcPr>
          <w:p w14:paraId="6B66FC01" w14:textId="77777777" w:rsidR="00C34CAD" w:rsidRPr="00C34CAD" w:rsidRDefault="00C34CAD" w:rsidP="00C34CAD">
            <w:pPr>
              <w:widowControl/>
              <w:autoSpaceDE/>
              <w:autoSpaceDN/>
              <w:ind w:left="105"/>
              <w:textAlignment w:val="baseline"/>
              <w:rPr>
                <w:rFonts w:ascii="Times New Roman" w:eastAsia="Times New Roman" w:hAnsi="Times New Roman" w:cs="Times New Roman"/>
                <w:sz w:val="24"/>
                <w:szCs w:val="24"/>
                <w:lang w:bidi="ar-SA"/>
              </w:rPr>
            </w:pPr>
            <w:r w:rsidRPr="00C34CAD">
              <w:rPr>
                <w:rFonts w:eastAsia="Times New Roman"/>
                <w:sz w:val="20"/>
                <w:szCs w:val="20"/>
                <w:lang w:val="en-US" w:bidi="ar-SA"/>
              </w:rPr>
              <w:t>15</w:t>
            </w:r>
            <w:r w:rsidRPr="00C34CAD">
              <w:rPr>
                <w:rFonts w:eastAsia="Times New Roman"/>
                <w:sz w:val="20"/>
                <w:szCs w:val="20"/>
                <w:lang w:bidi="ar-SA"/>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DEB543" w14:textId="77777777" w:rsidR="00C34CAD" w:rsidRPr="00C34CAD" w:rsidRDefault="00C34CAD" w:rsidP="00C34CAD">
            <w:pPr>
              <w:widowControl/>
              <w:autoSpaceDE/>
              <w:autoSpaceDN/>
              <w:rPr>
                <w:rFonts w:ascii="Times New Roman" w:eastAsia="Times New Roman" w:hAnsi="Times New Roman" w:cs="Times New Roman"/>
                <w:sz w:val="24"/>
                <w:szCs w:val="24"/>
                <w:lang w:bidi="ar-SA"/>
              </w:rPr>
            </w:pPr>
          </w:p>
        </w:tc>
      </w:tr>
    </w:tbl>
    <w:p w14:paraId="279C91A8" w14:textId="77777777" w:rsidR="00C34CAD" w:rsidRPr="00C34CAD" w:rsidRDefault="00C34CAD" w:rsidP="00C34CAD">
      <w:pPr>
        <w:widowControl/>
        <w:autoSpaceDE/>
        <w:autoSpaceDN/>
        <w:textAlignment w:val="baseline"/>
        <w:rPr>
          <w:rFonts w:ascii="Segoe UI" w:eastAsia="Times New Roman" w:hAnsi="Segoe UI" w:cs="Segoe UI"/>
          <w:sz w:val="18"/>
          <w:szCs w:val="18"/>
          <w:lang w:bidi="ar-SA"/>
        </w:rPr>
      </w:pPr>
      <w:r w:rsidRPr="00C34CAD">
        <w:rPr>
          <w:rFonts w:eastAsia="Times New Roman"/>
          <w:sz w:val="20"/>
          <w:szCs w:val="20"/>
          <w:bdr w:val="none" w:sz="0" w:space="0" w:color="auto" w:frame="1"/>
          <w:lang w:bidi="ar-SA"/>
        </w:rPr>
        <w:t> </w:t>
      </w:r>
    </w:p>
    <w:p w14:paraId="02E5AE25" w14:textId="77777777" w:rsidR="006B5CE2" w:rsidRDefault="00C34CAD" w:rsidP="00C34CAD">
      <w:pPr>
        <w:widowControl/>
        <w:autoSpaceDE/>
        <w:autoSpaceDN/>
        <w:textAlignment w:val="baseline"/>
        <w:rPr>
          <w:rFonts w:eastAsia="Times New Roman"/>
          <w:sz w:val="20"/>
          <w:szCs w:val="20"/>
          <w:bdr w:val="none" w:sz="0" w:space="0" w:color="auto" w:frame="1"/>
          <w:lang w:bidi="ar-SA"/>
        </w:rPr>
      </w:pPr>
      <w:r w:rsidRPr="00C34CAD">
        <w:rPr>
          <w:rFonts w:eastAsia="Times New Roman"/>
          <w:sz w:val="20"/>
          <w:szCs w:val="20"/>
          <w:bdr w:val="none" w:sz="0" w:space="0" w:color="auto" w:frame="1"/>
          <w:lang w:bidi="ar-SA"/>
        </w:rPr>
        <w:t> </w:t>
      </w:r>
    </w:p>
    <w:p w14:paraId="5114FE6E" w14:textId="77777777" w:rsidR="006B5CE2" w:rsidRDefault="006B5CE2" w:rsidP="00C34CAD">
      <w:pPr>
        <w:widowControl/>
        <w:autoSpaceDE/>
        <w:autoSpaceDN/>
        <w:textAlignment w:val="baseline"/>
        <w:rPr>
          <w:rFonts w:eastAsia="Times New Roman"/>
          <w:sz w:val="20"/>
          <w:szCs w:val="20"/>
          <w:bdr w:val="none" w:sz="0" w:space="0" w:color="auto" w:frame="1"/>
          <w:lang w:bidi="ar-SA"/>
        </w:rPr>
      </w:pPr>
    </w:p>
    <w:p w14:paraId="7D07FB65" w14:textId="77777777" w:rsidR="006B5CE2" w:rsidRDefault="006B5CE2" w:rsidP="00C34CAD">
      <w:pPr>
        <w:widowControl/>
        <w:autoSpaceDE/>
        <w:autoSpaceDN/>
        <w:textAlignment w:val="baseline"/>
        <w:rPr>
          <w:rFonts w:eastAsia="Times New Roman"/>
          <w:sz w:val="20"/>
          <w:szCs w:val="20"/>
          <w:bdr w:val="none" w:sz="0" w:space="0" w:color="auto" w:frame="1"/>
          <w:lang w:bidi="ar-SA"/>
        </w:rPr>
      </w:pPr>
    </w:p>
    <w:p w14:paraId="3C8CB19F" w14:textId="77A47D50" w:rsidR="00C34CAD" w:rsidRPr="006B5CE2" w:rsidRDefault="006B5CE2" w:rsidP="006B5CE2">
      <w:pPr>
        <w:widowControl/>
        <w:autoSpaceDE/>
        <w:autoSpaceDN/>
        <w:ind w:firstLine="720"/>
        <w:textAlignment w:val="baseline"/>
        <w:rPr>
          <w:rFonts w:ascii="Segoe UI" w:eastAsia="Times New Roman" w:hAnsi="Segoe UI" w:cs="Segoe UI"/>
          <w:b/>
          <w:bCs/>
          <w:sz w:val="18"/>
          <w:szCs w:val="18"/>
          <w:lang w:bidi="ar-SA"/>
        </w:rPr>
      </w:pPr>
      <w:r w:rsidRPr="006B5CE2">
        <w:rPr>
          <w:b/>
          <w:bCs/>
        </w:rPr>
        <w:lastRenderedPageBreak/>
        <w:t>D</w:t>
      </w:r>
      <w:r w:rsidR="00157FD2" w:rsidRPr="006B5CE2">
        <w:rPr>
          <w:b/>
          <w:bCs/>
        </w:rPr>
        <w:t>IRECTIONS FOR USE</w:t>
      </w:r>
    </w:p>
    <w:tbl>
      <w:tblPr>
        <w:tblW w:w="10064"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984"/>
        <w:gridCol w:w="1276"/>
        <w:gridCol w:w="851"/>
        <w:gridCol w:w="992"/>
        <w:gridCol w:w="4961"/>
      </w:tblGrid>
      <w:tr w:rsidR="00CD6A24" w:rsidRPr="00CD6A24" w14:paraId="49861C09" w14:textId="77777777" w:rsidTr="00F00E6A">
        <w:trPr>
          <w:trHeight w:val="525"/>
          <w:tblHeader/>
        </w:trPr>
        <w:tc>
          <w:tcPr>
            <w:tcW w:w="1984" w:type="dxa"/>
            <w:tcBorders>
              <w:top w:val="single" w:sz="6" w:space="0" w:color="000000"/>
              <w:left w:val="single" w:sz="6" w:space="0" w:color="000000"/>
              <w:bottom w:val="single" w:sz="6" w:space="0" w:color="000000"/>
              <w:right w:val="single" w:sz="6" w:space="0" w:color="000000"/>
            </w:tcBorders>
            <w:hideMark/>
          </w:tcPr>
          <w:p w14:paraId="05B56CDA" w14:textId="77777777" w:rsidR="0096576F" w:rsidRDefault="00CD6A24" w:rsidP="00CD6A24">
            <w:pPr>
              <w:widowControl/>
              <w:autoSpaceDE/>
              <w:autoSpaceDN/>
              <w:ind w:right="75"/>
              <w:textAlignment w:val="baseline"/>
              <w:rPr>
                <w:rFonts w:eastAsia="Times New Roman"/>
                <w:b/>
                <w:bCs/>
                <w:sz w:val="18"/>
                <w:szCs w:val="18"/>
                <w:lang w:val="en-US" w:bidi="ar-SA"/>
              </w:rPr>
            </w:pPr>
            <w:r w:rsidRPr="00CD6A24">
              <w:rPr>
                <w:rFonts w:eastAsia="Times New Roman"/>
                <w:b/>
                <w:bCs/>
                <w:sz w:val="18"/>
                <w:szCs w:val="18"/>
                <w:lang w:val="en-US" w:bidi="ar-SA"/>
              </w:rPr>
              <w:t>CROP USE OR </w:t>
            </w:r>
          </w:p>
          <w:p w14:paraId="5B7652E7" w14:textId="1544A688" w:rsidR="00CD6A24" w:rsidRPr="00CD6A24" w:rsidRDefault="00CD6A24" w:rsidP="00CD6A24">
            <w:pPr>
              <w:widowControl/>
              <w:autoSpaceDE/>
              <w:autoSpaceDN/>
              <w:ind w:right="75"/>
              <w:textAlignment w:val="baseline"/>
              <w:rPr>
                <w:rFonts w:ascii="Segoe UI" w:eastAsia="Times New Roman" w:hAnsi="Segoe UI" w:cs="Segoe UI"/>
                <w:sz w:val="18"/>
                <w:szCs w:val="18"/>
                <w:lang w:bidi="ar-SA"/>
              </w:rPr>
            </w:pPr>
            <w:r w:rsidRPr="00CD6A24">
              <w:rPr>
                <w:rFonts w:eastAsia="Times New Roman"/>
                <w:b/>
                <w:bCs/>
                <w:sz w:val="18"/>
                <w:szCs w:val="18"/>
                <w:lang w:val="en-US" w:bidi="ar-SA"/>
              </w:rPr>
              <w:t>SITUATION</w:t>
            </w:r>
            <w:r w:rsidRPr="00CD6A24">
              <w:rPr>
                <w:rFonts w:eastAsia="Times New Roman"/>
                <w:sz w:val="18"/>
                <w:szCs w:val="18"/>
                <w:lang w:bidi="ar-SA"/>
              </w:rPr>
              <w:t> </w:t>
            </w:r>
          </w:p>
        </w:tc>
        <w:tc>
          <w:tcPr>
            <w:tcW w:w="1276" w:type="dxa"/>
            <w:tcBorders>
              <w:top w:val="single" w:sz="6" w:space="0" w:color="000000"/>
              <w:left w:val="single" w:sz="6" w:space="0" w:color="000000"/>
              <w:bottom w:val="single" w:sz="6" w:space="0" w:color="000000"/>
              <w:right w:val="single" w:sz="6" w:space="0" w:color="000000"/>
            </w:tcBorders>
            <w:hideMark/>
          </w:tcPr>
          <w:p w14:paraId="2480AE5F" w14:textId="77777777" w:rsidR="00D9413E" w:rsidRDefault="00CD6A24" w:rsidP="00CD6A24">
            <w:pPr>
              <w:widowControl/>
              <w:autoSpaceDE/>
              <w:autoSpaceDN/>
              <w:textAlignment w:val="baseline"/>
              <w:rPr>
                <w:rFonts w:eastAsia="Times New Roman"/>
                <w:b/>
                <w:bCs/>
                <w:sz w:val="18"/>
                <w:szCs w:val="18"/>
                <w:lang w:val="en-US" w:bidi="ar-SA"/>
              </w:rPr>
            </w:pPr>
            <w:r w:rsidRPr="00CD6A24">
              <w:rPr>
                <w:rFonts w:eastAsia="Times New Roman"/>
                <w:b/>
                <w:bCs/>
                <w:sz w:val="18"/>
                <w:szCs w:val="18"/>
                <w:lang w:val="en-US" w:bidi="ar-SA"/>
              </w:rPr>
              <w:t>WEEDS </w:t>
            </w:r>
          </w:p>
          <w:p w14:paraId="65573C0F" w14:textId="35A20AAF" w:rsidR="00CD6A24" w:rsidRPr="00CD6A24" w:rsidRDefault="00CD6A24" w:rsidP="00CD6A24">
            <w:pPr>
              <w:widowControl/>
              <w:autoSpaceDE/>
              <w:autoSpaceDN/>
              <w:textAlignment w:val="baseline"/>
              <w:rPr>
                <w:rFonts w:ascii="Segoe UI" w:eastAsia="Times New Roman" w:hAnsi="Segoe UI" w:cs="Segoe UI"/>
                <w:sz w:val="18"/>
                <w:szCs w:val="18"/>
                <w:lang w:bidi="ar-SA"/>
              </w:rPr>
            </w:pPr>
            <w:r w:rsidRPr="00CD6A24">
              <w:rPr>
                <w:rFonts w:eastAsia="Times New Roman"/>
                <w:b/>
                <w:bCs/>
                <w:sz w:val="18"/>
                <w:szCs w:val="18"/>
                <w:lang w:val="en-US" w:bidi="ar-SA"/>
              </w:rPr>
              <w:t>CONTROLLED</w:t>
            </w:r>
            <w:r w:rsidRPr="00CD6A24">
              <w:rPr>
                <w:rFonts w:eastAsia="Times New Roman"/>
                <w:sz w:val="18"/>
                <w:szCs w:val="18"/>
                <w:lang w:bidi="ar-SA"/>
              </w:rPr>
              <w:t> </w:t>
            </w:r>
          </w:p>
        </w:tc>
        <w:tc>
          <w:tcPr>
            <w:tcW w:w="851" w:type="dxa"/>
            <w:tcBorders>
              <w:top w:val="single" w:sz="6" w:space="0" w:color="000000"/>
              <w:left w:val="single" w:sz="6" w:space="0" w:color="000000"/>
              <w:bottom w:val="single" w:sz="6" w:space="0" w:color="000000"/>
              <w:right w:val="single" w:sz="6" w:space="0" w:color="000000"/>
            </w:tcBorders>
            <w:hideMark/>
          </w:tcPr>
          <w:p w14:paraId="5EA80AFA" w14:textId="77777777" w:rsidR="00CD6A24" w:rsidRPr="00CD6A24" w:rsidRDefault="00CD6A24" w:rsidP="00CD6A24">
            <w:pPr>
              <w:widowControl/>
              <w:autoSpaceDE/>
              <w:autoSpaceDN/>
              <w:textAlignment w:val="baseline"/>
              <w:rPr>
                <w:rFonts w:ascii="Segoe UI" w:eastAsia="Times New Roman" w:hAnsi="Segoe UI" w:cs="Segoe UI"/>
                <w:sz w:val="18"/>
                <w:szCs w:val="18"/>
                <w:lang w:bidi="ar-SA"/>
              </w:rPr>
            </w:pPr>
            <w:r w:rsidRPr="00CD6A24">
              <w:rPr>
                <w:rFonts w:eastAsia="Times New Roman"/>
                <w:b/>
                <w:bCs/>
                <w:sz w:val="18"/>
                <w:szCs w:val="18"/>
                <w:lang w:val="en-US" w:bidi="ar-SA"/>
              </w:rPr>
              <w:t>STATE</w:t>
            </w:r>
            <w:r w:rsidRPr="00CD6A24">
              <w:rPr>
                <w:rFonts w:eastAsia="Times New Roman"/>
                <w:sz w:val="18"/>
                <w:szCs w:val="18"/>
                <w:lang w:bidi="ar-SA"/>
              </w:rPr>
              <w:t> </w:t>
            </w:r>
          </w:p>
        </w:tc>
        <w:tc>
          <w:tcPr>
            <w:tcW w:w="992" w:type="dxa"/>
            <w:tcBorders>
              <w:top w:val="single" w:sz="6" w:space="0" w:color="000000"/>
              <w:left w:val="single" w:sz="6" w:space="0" w:color="000000"/>
              <w:bottom w:val="single" w:sz="6" w:space="0" w:color="000000"/>
              <w:right w:val="single" w:sz="6" w:space="0" w:color="000000"/>
            </w:tcBorders>
            <w:hideMark/>
          </w:tcPr>
          <w:p w14:paraId="6FB9F880" w14:textId="77777777" w:rsidR="00CD6A24" w:rsidRPr="00CD6A24" w:rsidRDefault="00CD6A24" w:rsidP="00CD6A24">
            <w:pPr>
              <w:widowControl/>
              <w:autoSpaceDE/>
              <w:autoSpaceDN/>
              <w:ind w:left="15"/>
              <w:jc w:val="center"/>
              <w:textAlignment w:val="baseline"/>
              <w:rPr>
                <w:rFonts w:ascii="Segoe UI" w:eastAsia="Times New Roman" w:hAnsi="Segoe UI" w:cs="Segoe UI"/>
                <w:sz w:val="18"/>
                <w:szCs w:val="18"/>
                <w:lang w:bidi="ar-SA"/>
              </w:rPr>
            </w:pPr>
            <w:r w:rsidRPr="00CD6A24">
              <w:rPr>
                <w:rFonts w:eastAsia="Times New Roman"/>
                <w:b/>
                <w:bCs/>
                <w:sz w:val="18"/>
                <w:szCs w:val="18"/>
                <w:lang w:val="en-US" w:bidi="ar-SA"/>
              </w:rPr>
              <w:t>RATE/ha</w:t>
            </w:r>
            <w:r w:rsidRPr="00CD6A24">
              <w:rPr>
                <w:rFonts w:eastAsia="Times New Roman"/>
                <w:sz w:val="18"/>
                <w:szCs w:val="18"/>
                <w:lang w:bidi="ar-SA"/>
              </w:rPr>
              <w:t> </w:t>
            </w:r>
          </w:p>
        </w:tc>
        <w:tc>
          <w:tcPr>
            <w:tcW w:w="4961" w:type="dxa"/>
            <w:tcBorders>
              <w:top w:val="single" w:sz="6" w:space="0" w:color="000000"/>
              <w:left w:val="single" w:sz="6" w:space="0" w:color="000000"/>
              <w:bottom w:val="single" w:sz="6" w:space="0" w:color="000000"/>
              <w:right w:val="single" w:sz="6" w:space="0" w:color="000000"/>
            </w:tcBorders>
            <w:hideMark/>
          </w:tcPr>
          <w:p w14:paraId="4C7F44FB" w14:textId="77777777" w:rsidR="00CD6A24" w:rsidRPr="00CD6A24" w:rsidRDefault="00CD6A24" w:rsidP="00CD6A24">
            <w:pPr>
              <w:widowControl/>
              <w:autoSpaceDE/>
              <w:autoSpaceDN/>
              <w:ind w:left="120"/>
              <w:textAlignment w:val="baseline"/>
              <w:rPr>
                <w:rFonts w:ascii="Segoe UI" w:eastAsia="Times New Roman" w:hAnsi="Segoe UI" w:cs="Segoe UI"/>
                <w:sz w:val="18"/>
                <w:szCs w:val="18"/>
                <w:lang w:bidi="ar-SA"/>
              </w:rPr>
            </w:pPr>
            <w:r w:rsidRPr="00CD6A24">
              <w:rPr>
                <w:rFonts w:eastAsia="Times New Roman"/>
                <w:b/>
                <w:bCs/>
                <w:sz w:val="18"/>
                <w:szCs w:val="18"/>
                <w:lang w:val="en-US" w:bidi="ar-SA"/>
              </w:rPr>
              <w:t>CRITICAL COMMENTS</w:t>
            </w:r>
            <w:r w:rsidRPr="00CD6A24">
              <w:rPr>
                <w:rFonts w:eastAsia="Times New Roman"/>
                <w:sz w:val="18"/>
                <w:szCs w:val="18"/>
                <w:lang w:bidi="ar-SA"/>
              </w:rPr>
              <w:t> </w:t>
            </w:r>
          </w:p>
        </w:tc>
      </w:tr>
      <w:tr w:rsidR="00CD6A24" w:rsidRPr="00CD6A24" w14:paraId="14F41912" w14:textId="77777777" w:rsidTr="00D9413E">
        <w:trPr>
          <w:trHeight w:val="735"/>
        </w:trPr>
        <w:tc>
          <w:tcPr>
            <w:tcW w:w="1984" w:type="dxa"/>
            <w:vMerge w:val="restart"/>
            <w:tcBorders>
              <w:top w:val="single" w:sz="6" w:space="0" w:color="000000"/>
              <w:left w:val="single" w:sz="6" w:space="0" w:color="000000"/>
              <w:bottom w:val="single" w:sz="6" w:space="0" w:color="000000"/>
              <w:right w:val="single" w:sz="6" w:space="0" w:color="000000"/>
            </w:tcBorders>
            <w:hideMark/>
          </w:tcPr>
          <w:p w14:paraId="38EE70B8" w14:textId="77777777" w:rsidR="00CD6A24" w:rsidRPr="00CD6A24" w:rsidRDefault="00CD6A24" w:rsidP="00CD6A24">
            <w:pPr>
              <w:widowControl/>
              <w:autoSpaceDE/>
              <w:autoSpaceDN/>
              <w:ind w:right="75"/>
              <w:textAlignment w:val="baseline"/>
              <w:rPr>
                <w:rFonts w:ascii="Segoe UI" w:eastAsia="Times New Roman" w:hAnsi="Segoe UI" w:cs="Segoe UI"/>
                <w:sz w:val="18"/>
                <w:szCs w:val="18"/>
                <w:lang w:bidi="ar-SA"/>
              </w:rPr>
            </w:pPr>
            <w:r w:rsidRPr="00CD6A24">
              <w:rPr>
                <w:rFonts w:eastAsia="Times New Roman"/>
                <w:sz w:val="18"/>
                <w:szCs w:val="18"/>
                <w:lang w:val="en-US" w:bidi="ar-SA"/>
              </w:rPr>
              <w:t>Aid to cultivation to minimise cultivation and prepare a clean bed for sowing</w:t>
            </w:r>
            <w:r w:rsidRPr="00CD6A24">
              <w:rPr>
                <w:rFonts w:eastAsia="Times New Roman"/>
                <w:sz w:val="18"/>
                <w:szCs w:val="18"/>
                <w:lang w:bidi="ar-SA"/>
              </w:rPr>
              <w:t> </w:t>
            </w:r>
          </w:p>
        </w:tc>
        <w:tc>
          <w:tcPr>
            <w:tcW w:w="1276" w:type="dxa"/>
            <w:vMerge w:val="restart"/>
            <w:tcBorders>
              <w:top w:val="single" w:sz="6" w:space="0" w:color="000000"/>
              <w:left w:val="single" w:sz="6" w:space="0" w:color="000000"/>
              <w:bottom w:val="single" w:sz="6" w:space="0" w:color="000000"/>
              <w:right w:val="single" w:sz="6" w:space="0" w:color="000000"/>
            </w:tcBorders>
            <w:hideMark/>
          </w:tcPr>
          <w:p w14:paraId="2E670874" w14:textId="77777777" w:rsidR="00CD6A24" w:rsidRPr="00CD6A24" w:rsidRDefault="00CD6A24" w:rsidP="00CD6A24">
            <w:pPr>
              <w:widowControl/>
              <w:autoSpaceDE/>
              <w:autoSpaceDN/>
              <w:textAlignment w:val="baseline"/>
              <w:rPr>
                <w:rFonts w:ascii="Segoe UI" w:eastAsia="Times New Roman" w:hAnsi="Segoe UI" w:cs="Segoe UI"/>
                <w:sz w:val="18"/>
                <w:szCs w:val="18"/>
                <w:lang w:bidi="ar-SA"/>
              </w:rPr>
            </w:pPr>
            <w:r w:rsidRPr="00CD6A24">
              <w:rPr>
                <w:rFonts w:eastAsia="Times New Roman"/>
                <w:sz w:val="18"/>
                <w:szCs w:val="18"/>
                <w:lang w:val="en-US" w:bidi="ar-SA"/>
              </w:rPr>
              <w:t>Wild oats at 2-5 leaf stage in autumn/winter</w:t>
            </w:r>
            <w:r w:rsidRPr="00CD6A24">
              <w:rPr>
                <w:rFonts w:eastAsia="Times New Roman"/>
                <w:sz w:val="18"/>
                <w:szCs w:val="18"/>
                <w:lang w:bidi="ar-SA"/>
              </w:rPr>
              <w:t> </w:t>
            </w:r>
          </w:p>
        </w:tc>
        <w:tc>
          <w:tcPr>
            <w:tcW w:w="851" w:type="dxa"/>
            <w:tcBorders>
              <w:top w:val="single" w:sz="6" w:space="0" w:color="000000"/>
              <w:left w:val="single" w:sz="6" w:space="0" w:color="000000"/>
              <w:bottom w:val="single" w:sz="6" w:space="0" w:color="000000"/>
              <w:right w:val="single" w:sz="6" w:space="0" w:color="000000"/>
            </w:tcBorders>
            <w:hideMark/>
          </w:tcPr>
          <w:p w14:paraId="41BC1A2A" w14:textId="77777777" w:rsidR="00CD6A24" w:rsidRPr="00CD6A24" w:rsidRDefault="00CD6A24" w:rsidP="00CD6A24">
            <w:pPr>
              <w:widowControl/>
              <w:autoSpaceDE/>
              <w:autoSpaceDN/>
              <w:ind w:right="45"/>
              <w:textAlignment w:val="baseline"/>
              <w:rPr>
                <w:rFonts w:ascii="Segoe UI" w:eastAsia="Times New Roman" w:hAnsi="Segoe UI" w:cs="Segoe UI"/>
                <w:sz w:val="18"/>
                <w:szCs w:val="18"/>
                <w:lang w:bidi="ar-SA"/>
              </w:rPr>
            </w:pPr>
            <w:r w:rsidRPr="00CD6A24">
              <w:rPr>
                <w:rFonts w:eastAsia="Times New Roman"/>
                <w:sz w:val="18"/>
                <w:szCs w:val="18"/>
                <w:lang w:val="en-US" w:bidi="ar-SA"/>
              </w:rPr>
              <w:t>Qld, Vic, SA, Tas,</w:t>
            </w:r>
            <w:r w:rsidRPr="00CD6A24">
              <w:rPr>
                <w:rFonts w:eastAsia="Times New Roman"/>
                <w:sz w:val="18"/>
                <w:szCs w:val="18"/>
                <w:lang w:bidi="ar-SA"/>
              </w:rPr>
              <w:t> </w:t>
            </w:r>
          </w:p>
          <w:p w14:paraId="684496CC" w14:textId="77777777" w:rsidR="00CD6A24" w:rsidRPr="00CD6A24" w:rsidRDefault="00CD6A24" w:rsidP="00CD6A24">
            <w:pPr>
              <w:widowControl/>
              <w:autoSpaceDE/>
              <w:autoSpaceDN/>
              <w:textAlignment w:val="baseline"/>
              <w:rPr>
                <w:rFonts w:ascii="Segoe UI" w:eastAsia="Times New Roman" w:hAnsi="Segoe UI" w:cs="Segoe UI"/>
                <w:sz w:val="18"/>
                <w:szCs w:val="18"/>
                <w:lang w:bidi="ar-SA"/>
              </w:rPr>
            </w:pPr>
            <w:r w:rsidRPr="00CD6A24">
              <w:rPr>
                <w:rFonts w:eastAsia="Times New Roman"/>
                <w:sz w:val="18"/>
                <w:szCs w:val="18"/>
                <w:lang w:val="en-US" w:bidi="ar-SA"/>
              </w:rPr>
              <w:t>NT only</w:t>
            </w:r>
            <w:r w:rsidRPr="00CD6A24">
              <w:rPr>
                <w:rFonts w:eastAsia="Times New Roman"/>
                <w:sz w:val="18"/>
                <w:szCs w:val="18"/>
                <w:lang w:bidi="ar-SA"/>
              </w:rPr>
              <w:t> </w:t>
            </w:r>
          </w:p>
        </w:tc>
        <w:tc>
          <w:tcPr>
            <w:tcW w:w="992" w:type="dxa"/>
            <w:tcBorders>
              <w:top w:val="single" w:sz="6" w:space="0" w:color="000000"/>
              <w:left w:val="single" w:sz="6" w:space="0" w:color="000000"/>
              <w:bottom w:val="single" w:sz="6" w:space="0" w:color="000000"/>
              <w:right w:val="single" w:sz="6" w:space="0" w:color="000000"/>
            </w:tcBorders>
            <w:hideMark/>
          </w:tcPr>
          <w:p w14:paraId="2A59EC46" w14:textId="77777777" w:rsidR="00CD6A24" w:rsidRPr="00CD6A24" w:rsidRDefault="00CD6A24" w:rsidP="00CD6A24">
            <w:pPr>
              <w:widowControl/>
              <w:autoSpaceDE/>
              <w:autoSpaceDN/>
              <w:ind w:left="15"/>
              <w:jc w:val="center"/>
              <w:textAlignment w:val="baseline"/>
              <w:rPr>
                <w:rFonts w:ascii="Segoe UI" w:eastAsia="Times New Roman" w:hAnsi="Segoe UI" w:cs="Segoe UI"/>
                <w:sz w:val="18"/>
                <w:szCs w:val="18"/>
                <w:lang w:bidi="ar-SA"/>
              </w:rPr>
            </w:pPr>
            <w:r w:rsidRPr="00CD6A24">
              <w:rPr>
                <w:rFonts w:eastAsia="Times New Roman"/>
                <w:sz w:val="18"/>
                <w:szCs w:val="18"/>
                <w:lang w:val="en-US" w:bidi="ar-SA"/>
              </w:rPr>
              <w:t>600-800mL</w:t>
            </w:r>
            <w:r w:rsidRPr="00CD6A24">
              <w:rPr>
                <w:rFonts w:eastAsia="Times New Roman"/>
                <w:sz w:val="18"/>
                <w:szCs w:val="18"/>
                <w:lang w:bidi="ar-SA"/>
              </w:rPr>
              <w:t> </w:t>
            </w:r>
          </w:p>
        </w:tc>
        <w:tc>
          <w:tcPr>
            <w:tcW w:w="4961" w:type="dxa"/>
            <w:vMerge w:val="restart"/>
            <w:tcBorders>
              <w:top w:val="single" w:sz="6" w:space="0" w:color="000000"/>
              <w:left w:val="single" w:sz="6" w:space="0" w:color="000000"/>
              <w:bottom w:val="single" w:sz="6" w:space="0" w:color="000000"/>
              <w:right w:val="single" w:sz="6" w:space="0" w:color="000000"/>
            </w:tcBorders>
            <w:hideMark/>
          </w:tcPr>
          <w:p w14:paraId="56C9FCF0" w14:textId="77777777" w:rsidR="00CD6A24" w:rsidRPr="00CD6A24" w:rsidRDefault="00CD6A24" w:rsidP="00CD6A24">
            <w:pPr>
              <w:widowControl/>
              <w:autoSpaceDE/>
              <w:autoSpaceDN/>
              <w:ind w:left="120"/>
              <w:textAlignment w:val="baseline"/>
              <w:rPr>
                <w:rFonts w:ascii="Segoe UI" w:eastAsia="Times New Roman" w:hAnsi="Segoe UI" w:cs="Segoe UI"/>
                <w:sz w:val="18"/>
                <w:szCs w:val="18"/>
                <w:lang w:bidi="ar-SA"/>
              </w:rPr>
            </w:pPr>
            <w:r w:rsidRPr="00CD6A24">
              <w:rPr>
                <w:rFonts w:eastAsia="Times New Roman"/>
                <w:sz w:val="18"/>
                <w:szCs w:val="18"/>
                <w:lang w:val="en-US" w:bidi="ar-SA"/>
              </w:rPr>
              <w:t>Apply by ground boom only.</w:t>
            </w:r>
            <w:r w:rsidRPr="00CD6A24">
              <w:rPr>
                <w:rFonts w:eastAsia="Times New Roman"/>
                <w:sz w:val="18"/>
                <w:szCs w:val="18"/>
                <w:lang w:bidi="ar-SA"/>
              </w:rPr>
              <w:t> </w:t>
            </w:r>
          </w:p>
          <w:p w14:paraId="1DF97648" w14:textId="77777777" w:rsidR="00CD6A24" w:rsidRPr="00CD6A24" w:rsidRDefault="00CD6A24" w:rsidP="00CD6A24">
            <w:pPr>
              <w:widowControl/>
              <w:autoSpaceDE/>
              <w:autoSpaceDN/>
              <w:ind w:left="120"/>
              <w:textAlignment w:val="baseline"/>
              <w:rPr>
                <w:rFonts w:ascii="Segoe UI" w:eastAsia="Times New Roman" w:hAnsi="Segoe UI" w:cs="Segoe UI"/>
                <w:sz w:val="18"/>
                <w:szCs w:val="18"/>
                <w:lang w:bidi="ar-SA"/>
              </w:rPr>
            </w:pPr>
            <w:r w:rsidRPr="00CD6A24">
              <w:rPr>
                <w:rFonts w:eastAsia="Times New Roman"/>
                <w:sz w:val="18"/>
                <w:szCs w:val="18"/>
                <w:lang w:val="en-US" w:bidi="ar-SA"/>
              </w:rPr>
              <w:t>Where cultivation follows spraying, it may commence one hour after spraying but should be completed within 7 days. Where heavy weed growth is present at spraying, a better seed bed will result if cultivation is delayed 3-5 days.</w:t>
            </w:r>
            <w:r w:rsidRPr="00CD6A24">
              <w:rPr>
                <w:rFonts w:eastAsia="Times New Roman"/>
                <w:sz w:val="18"/>
                <w:szCs w:val="18"/>
                <w:lang w:bidi="ar-SA"/>
              </w:rPr>
              <w:t> </w:t>
            </w:r>
          </w:p>
          <w:p w14:paraId="063B5BA3" w14:textId="77777777" w:rsidR="00CD6A24" w:rsidRPr="00CD6A24" w:rsidRDefault="00CD6A24" w:rsidP="00CD6A24">
            <w:pPr>
              <w:widowControl/>
              <w:autoSpaceDE/>
              <w:autoSpaceDN/>
              <w:ind w:left="120"/>
              <w:textAlignment w:val="baseline"/>
              <w:rPr>
                <w:rFonts w:ascii="Segoe UI" w:eastAsia="Times New Roman" w:hAnsi="Segoe UI" w:cs="Segoe UI"/>
                <w:sz w:val="18"/>
                <w:szCs w:val="18"/>
                <w:lang w:bidi="ar-SA"/>
              </w:rPr>
            </w:pPr>
            <w:r w:rsidRPr="00CD6A24">
              <w:rPr>
                <w:rFonts w:eastAsia="Times New Roman"/>
                <w:sz w:val="18"/>
                <w:szCs w:val="18"/>
                <w:lang w:val="en-US" w:bidi="ar-SA"/>
              </w:rPr>
              <w:t>Wild oats must have at least 2 leaves. Pasture: Remains of old pasture should be reduced by heavy grazing.</w:t>
            </w:r>
            <w:r w:rsidRPr="00CD6A24">
              <w:rPr>
                <w:rFonts w:eastAsia="Times New Roman"/>
                <w:sz w:val="18"/>
                <w:szCs w:val="18"/>
                <w:lang w:bidi="ar-SA"/>
              </w:rPr>
              <w:t> </w:t>
            </w:r>
          </w:p>
          <w:p w14:paraId="45CC3992" w14:textId="577E69EA" w:rsidR="002E2DB7" w:rsidRDefault="00CD6A24" w:rsidP="00CD6A24">
            <w:pPr>
              <w:widowControl/>
              <w:autoSpaceDE/>
              <w:autoSpaceDN/>
              <w:ind w:left="120" w:right="30"/>
              <w:textAlignment w:val="baseline"/>
              <w:rPr>
                <w:rFonts w:eastAsia="Times New Roman"/>
                <w:sz w:val="18"/>
                <w:szCs w:val="18"/>
                <w:lang w:val="en-US" w:bidi="ar-SA"/>
              </w:rPr>
            </w:pPr>
            <w:r w:rsidRPr="00CD6A24">
              <w:rPr>
                <w:rFonts w:eastAsia="Times New Roman"/>
                <w:sz w:val="18"/>
                <w:szCs w:val="18"/>
                <w:lang w:val="en-US" w:bidi="ar-SA"/>
              </w:rPr>
              <w:t>Remove stock 3</w:t>
            </w:r>
            <w:r w:rsidR="002E2DB7">
              <w:rPr>
                <w:rFonts w:eastAsia="Times New Roman"/>
                <w:sz w:val="18"/>
                <w:szCs w:val="18"/>
                <w:lang w:val="en-US" w:bidi="ar-SA"/>
              </w:rPr>
              <w:t xml:space="preserve"> – 5 d</w:t>
            </w:r>
            <w:r w:rsidRPr="00CD6A24">
              <w:rPr>
                <w:rFonts w:eastAsia="Times New Roman"/>
                <w:sz w:val="18"/>
                <w:szCs w:val="18"/>
                <w:lang w:val="en-US" w:bidi="ar-SA"/>
              </w:rPr>
              <w:t>ays before spraying to allow </w:t>
            </w:r>
          </w:p>
          <w:p w14:paraId="2E372786" w14:textId="35F2FC77" w:rsidR="00CD6A24" w:rsidRPr="00CD6A24" w:rsidRDefault="00CD6A24" w:rsidP="00CD6A24">
            <w:pPr>
              <w:widowControl/>
              <w:autoSpaceDE/>
              <w:autoSpaceDN/>
              <w:ind w:left="120" w:right="30"/>
              <w:textAlignment w:val="baseline"/>
              <w:rPr>
                <w:rFonts w:ascii="Segoe UI" w:eastAsia="Times New Roman" w:hAnsi="Segoe UI" w:cs="Segoe UI"/>
                <w:sz w:val="18"/>
                <w:szCs w:val="18"/>
                <w:lang w:bidi="ar-SA"/>
              </w:rPr>
            </w:pPr>
            <w:r w:rsidRPr="00CD6A24">
              <w:rPr>
                <w:rFonts w:eastAsia="Times New Roman"/>
                <w:sz w:val="18"/>
                <w:szCs w:val="18"/>
                <w:lang w:val="en-US" w:bidi="ar-SA"/>
              </w:rPr>
              <w:t>fresh growth.</w:t>
            </w:r>
            <w:r w:rsidRPr="00CD6A24">
              <w:rPr>
                <w:rFonts w:eastAsia="Times New Roman"/>
                <w:sz w:val="18"/>
                <w:szCs w:val="18"/>
                <w:lang w:bidi="ar-SA"/>
              </w:rPr>
              <w:t> </w:t>
            </w:r>
          </w:p>
        </w:tc>
      </w:tr>
      <w:tr w:rsidR="00CD6A24" w:rsidRPr="00CD6A24" w14:paraId="39991A26" w14:textId="77777777" w:rsidTr="00A630E7">
        <w:trPr>
          <w:trHeight w:val="1146"/>
        </w:trPr>
        <w:tc>
          <w:tcPr>
            <w:tcW w:w="1984" w:type="dxa"/>
            <w:vMerge/>
            <w:tcBorders>
              <w:top w:val="single" w:sz="6" w:space="0" w:color="000000"/>
              <w:left w:val="single" w:sz="6" w:space="0" w:color="000000"/>
              <w:bottom w:val="single" w:sz="6" w:space="0" w:color="000000"/>
              <w:right w:val="single" w:sz="6" w:space="0" w:color="000000"/>
            </w:tcBorders>
            <w:vAlign w:val="center"/>
            <w:hideMark/>
          </w:tcPr>
          <w:p w14:paraId="737295C3" w14:textId="77777777" w:rsidR="00CD6A24" w:rsidRPr="00CD6A24" w:rsidRDefault="00CD6A24" w:rsidP="00CD6A24">
            <w:pPr>
              <w:widowControl/>
              <w:autoSpaceDE/>
              <w:autoSpaceDN/>
              <w:rPr>
                <w:rFonts w:ascii="Segoe UI" w:eastAsia="Times New Roman" w:hAnsi="Segoe UI" w:cs="Segoe UI"/>
                <w:sz w:val="18"/>
                <w:szCs w:val="18"/>
                <w:lang w:bidi="ar-SA"/>
              </w:rPr>
            </w:pP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14:paraId="0DE84BF6" w14:textId="77777777" w:rsidR="00CD6A24" w:rsidRPr="00CD6A24" w:rsidRDefault="00CD6A24" w:rsidP="00CD6A24">
            <w:pPr>
              <w:widowControl/>
              <w:autoSpaceDE/>
              <w:autoSpaceDN/>
              <w:rPr>
                <w:rFonts w:ascii="Segoe UI" w:eastAsia="Times New Roman" w:hAnsi="Segoe UI" w:cs="Segoe UI"/>
                <w:sz w:val="18"/>
                <w:szCs w:val="18"/>
                <w:lang w:bidi="ar-SA"/>
              </w:rPr>
            </w:pPr>
          </w:p>
        </w:tc>
        <w:tc>
          <w:tcPr>
            <w:tcW w:w="851" w:type="dxa"/>
            <w:tcBorders>
              <w:top w:val="single" w:sz="6" w:space="0" w:color="000000"/>
              <w:left w:val="single" w:sz="6" w:space="0" w:color="000000"/>
              <w:bottom w:val="single" w:sz="6" w:space="0" w:color="000000"/>
              <w:right w:val="single" w:sz="6" w:space="0" w:color="000000"/>
            </w:tcBorders>
            <w:hideMark/>
          </w:tcPr>
          <w:p w14:paraId="23B6C20F" w14:textId="77777777" w:rsidR="00CD6A24" w:rsidRPr="00CD6A24" w:rsidRDefault="00CD6A24" w:rsidP="00CD6A24">
            <w:pPr>
              <w:widowControl/>
              <w:autoSpaceDE/>
              <w:autoSpaceDN/>
              <w:textAlignment w:val="baseline"/>
              <w:rPr>
                <w:rFonts w:ascii="Segoe UI" w:eastAsia="Times New Roman" w:hAnsi="Segoe UI" w:cs="Segoe UI"/>
                <w:sz w:val="18"/>
                <w:szCs w:val="18"/>
                <w:lang w:bidi="ar-SA"/>
              </w:rPr>
            </w:pPr>
            <w:r w:rsidRPr="00CD6A24">
              <w:rPr>
                <w:rFonts w:eastAsia="Times New Roman"/>
                <w:sz w:val="18"/>
                <w:szCs w:val="18"/>
                <w:lang w:val="en-US" w:bidi="ar-SA"/>
              </w:rPr>
              <w:t>NSW,</w:t>
            </w:r>
            <w:r w:rsidRPr="00CD6A24">
              <w:rPr>
                <w:rFonts w:eastAsia="Times New Roman"/>
                <w:sz w:val="18"/>
                <w:szCs w:val="18"/>
                <w:lang w:bidi="ar-SA"/>
              </w:rPr>
              <w:t> </w:t>
            </w:r>
          </w:p>
          <w:p w14:paraId="353F7AF0" w14:textId="5BCC9063" w:rsidR="00CD6A24" w:rsidRPr="00CD6A24" w:rsidRDefault="00CD6A24" w:rsidP="00CD6A24">
            <w:pPr>
              <w:widowControl/>
              <w:autoSpaceDE/>
              <w:autoSpaceDN/>
              <w:ind w:right="-15"/>
              <w:textAlignment w:val="baseline"/>
              <w:rPr>
                <w:rFonts w:ascii="Segoe UI" w:eastAsia="Times New Roman" w:hAnsi="Segoe UI" w:cs="Segoe UI"/>
                <w:sz w:val="18"/>
                <w:szCs w:val="18"/>
                <w:lang w:bidi="ar-SA"/>
              </w:rPr>
            </w:pPr>
            <w:r w:rsidRPr="00CD6A24">
              <w:rPr>
                <w:rFonts w:eastAsia="Times New Roman"/>
                <w:sz w:val="18"/>
                <w:szCs w:val="18"/>
                <w:lang w:val="en-US" w:bidi="ar-SA"/>
              </w:rPr>
              <w:t>ACT only</w:t>
            </w:r>
          </w:p>
        </w:tc>
        <w:tc>
          <w:tcPr>
            <w:tcW w:w="992" w:type="dxa"/>
            <w:tcBorders>
              <w:top w:val="single" w:sz="6" w:space="0" w:color="000000"/>
              <w:left w:val="single" w:sz="6" w:space="0" w:color="000000"/>
              <w:bottom w:val="single" w:sz="6" w:space="0" w:color="000000"/>
              <w:right w:val="single" w:sz="6" w:space="0" w:color="000000"/>
            </w:tcBorders>
            <w:hideMark/>
          </w:tcPr>
          <w:p w14:paraId="5F5C1995" w14:textId="77777777" w:rsidR="00CD6A24" w:rsidRPr="00CD6A24" w:rsidRDefault="00CD6A24" w:rsidP="00CD6A24">
            <w:pPr>
              <w:widowControl/>
              <w:autoSpaceDE/>
              <w:autoSpaceDN/>
              <w:ind w:left="15"/>
              <w:jc w:val="center"/>
              <w:textAlignment w:val="baseline"/>
              <w:rPr>
                <w:rFonts w:ascii="Segoe UI" w:eastAsia="Times New Roman" w:hAnsi="Segoe UI" w:cs="Segoe UI"/>
                <w:sz w:val="18"/>
                <w:szCs w:val="18"/>
                <w:lang w:bidi="ar-SA"/>
              </w:rPr>
            </w:pPr>
            <w:r w:rsidRPr="00CD6A24">
              <w:rPr>
                <w:rFonts w:eastAsia="Times New Roman"/>
                <w:sz w:val="18"/>
                <w:szCs w:val="18"/>
                <w:lang w:val="en-US" w:bidi="ar-SA"/>
              </w:rPr>
              <w:t>600mL</w:t>
            </w:r>
            <w:r w:rsidRPr="00CD6A24">
              <w:rPr>
                <w:rFonts w:eastAsia="Times New Roman"/>
                <w:sz w:val="18"/>
                <w:szCs w:val="18"/>
                <w:lang w:bidi="ar-SA"/>
              </w:rPr>
              <w:t> </w:t>
            </w:r>
          </w:p>
        </w:tc>
        <w:tc>
          <w:tcPr>
            <w:tcW w:w="4961" w:type="dxa"/>
            <w:vMerge/>
            <w:tcBorders>
              <w:top w:val="single" w:sz="6" w:space="0" w:color="000000"/>
              <w:left w:val="single" w:sz="6" w:space="0" w:color="000000"/>
              <w:bottom w:val="single" w:sz="6" w:space="0" w:color="000000"/>
              <w:right w:val="single" w:sz="6" w:space="0" w:color="000000"/>
            </w:tcBorders>
            <w:vAlign w:val="center"/>
            <w:hideMark/>
          </w:tcPr>
          <w:p w14:paraId="6B4E6582" w14:textId="77777777" w:rsidR="00CD6A24" w:rsidRPr="00CD6A24" w:rsidRDefault="00CD6A24" w:rsidP="00CD6A24">
            <w:pPr>
              <w:widowControl/>
              <w:autoSpaceDE/>
              <w:autoSpaceDN/>
              <w:rPr>
                <w:rFonts w:ascii="Segoe UI" w:eastAsia="Times New Roman" w:hAnsi="Segoe UI" w:cs="Segoe UI"/>
                <w:sz w:val="18"/>
                <w:szCs w:val="18"/>
                <w:lang w:bidi="ar-SA"/>
              </w:rPr>
            </w:pPr>
          </w:p>
        </w:tc>
      </w:tr>
      <w:tr w:rsidR="00CD6A24" w:rsidRPr="00CD6A24" w14:paraId="3B9F2BEF" w14:textId="77777777" w:rsidTr="00D9413E">
        <w:trPr>
          <w:trHeight w:val="735"/>
        </w:trPr>
        <w:tc>
          <w:tcPr>
            <w:tcW w:w="1984" w:type="dxa"/>
            <w:tcBorders>
              <w:top w:val="single" w:sz="6" w:space="0" w:color="000000"/>
              <w:left w:val="single" w:sz="6" w:space="0" w:color="000000"/>
              <w:bottom w:val="single" w:sz="6" w:space="0" w:color="000000"/>
              <w:right w:val="single" w:sz="6" w:space="0" w:color="000000"/>
            </w:tcBorders>
            <w:hideMark/>
          </w:tcPr>
          <w:p w14:paraId="418CE943" w14:textId="77777777" w:rsidR="00CD6A24" w:rsidRPr="00CD6A24" w:rsidRDefault="00CD6A24" w:rsidP="00CD6A24">
            <w:pPr>
              <w:widowControl/>
              <w:autoSpaceDE/>
              <w:autoSpaceDN/>
              <w:textAlignment w:val="baseline"/>
              <w:rPr>
                <w:rFonts w:ascii="Segoe UI" w:eastAsia="Times New Roman" w:hAnsi="Segoe UI" w:cs="Segoe UI"/>
                <w:sz w:val="18"/>
                <w:szCs w:val="18"/>
                <w:lang w:bidi="ar-SA"/>
              </w:rPr>
            </w:pPr>
            <w:r w:rsidRPr="00CD6A24">
              <w:rPr>
                <w:rFonts w:eastAsia="Times New Roman"/>
                <w:sz w:val="18"/>
                <w:szCs w:val="18"/>
                <w:lang w:val="en-US" w:bidi="ar-SA"/>
              </w:rPr>
              <w:t>Rice</w:t>
            </w:r>
            <w:r w:rsidRPr="00CD6A24">
              <w:rPr>
                <w:rFonts w:eastAsia="Times New Roman"/>
                <w:sz w:val="18"/>
                <w:szCs w:val="18"/>
                <w:lang w:bidi="ar-SA"/>
              </w:rPr>
              <w:t> </w:t>
            </w:r>
          </w:p>
        </w:tc>
        <w:tc>
          <w:tcPr>
            <w:tcW w:w="1276" w:type="dxa"/>
            <w:tcBorders>
              <w:top w:val="single" w:sz="6" w:space="0" w:color="000000"/>
              <w:left w:val="single" w:sz="6" w:space="0" w:color="000000"/>
              <w:bottom w:val="single" w:sz="6" w:space="0" w:color="000000"/>
              <w:right w:val="single" w:sz="6" w:space="0" w:color="000000"/>
            </w:tcBorders>
            <w:hideMark/>
          </w:tcPr>
          <w:p w14:paraId="55DD97CA" w14:textId="7EA98C59" w:rsidR="00CD6A24" w:rsidRPr="00CD6A24" w:rsidRDefault="00CD6A24" w:rsidP="00CD6A24">
            <w:pPr>
              <w:widowControl/>
              <w:autoSpaceDE/>
              <w:autoSpaceDN/>
              <w:ind w:right="30"/>
              <w:textAlignment w:val="baseline"/>
              <w:rPr>
                <w:rFonts w:ascii="Segoe UI" w:eastAsia="Times New Roman" w:hAnsi="Segoe UI" w:cs="Segoe UI"/>
                <w:sz w:val="18"/>
                <w:szCs w:val="18"/>
                <w:lang w:bidi="ar-SA"/>
              </w:rPr>
            </w:pPr>
            <w:r w:rsidRPr="00CD6A24">
              <w:rPr>
                <w:rFonts w:eastAsia="Times New Roman"/>
                <w:sz w:val="18"/>
                <w:szCs w:val="18"/>
                <w:lang w:val="en-US" w:bidi="ar-SA"/>
              </w:rPr>
              <w:t>Annual grass and</w:t>
            </w:r>
            <w:r w:rsidR="00733D35">
              <w:rPr>
                <w:rFonts w:eastAsia="Times New Roman"/>
                <w:sz w:val="18"/>
                <w:szCs w:val="18"/>
                <w:lang w:val="en-US" w:bidi="ar-SA"/>
              </w:rPr>
              <w:t xml:space="preserve"> b</w:t>
            </w:r>
            <w:r w:rsidRPr="00CD6A24">
              <w:rPr>
                <w:rFonts w:eastAsia="Times New Roman"/>
                <w:sz w:val="18"/>
                <w:szCs w:val="18"/>
                <w:lang w:val="en-US" w:bidi="ar-SA"/>
              </w:rPr>
              <w:t>roadleaf weed control</w:t>
            </w:r>
            <w:r w:rsidRPr="00CD6A24">
              <w:rPr>
                <w:rFonts w:eastAsia="Times New Roman"/>
                <w:sz w:val="18"/>
                <w:szCs w:val="18"/>
                <w:lang w:bidi="ar-SA"/>
              </w:rPr>
              <w:t> </w:t>
            </w:r>
          </w:p>
        </w:tc>
        <w:tc>
          <w:tcPr>
            <w:tcW w:w="851" w:type="dxa"/>
            <w:tcBorders>
              <w:top w:val="single" w:sz="6" w:space="0" w:color="000000"/>
              <w:left w:val="single" w:sz="6" w:space="0" w:color="000000"/>
              <w:bottom w:val="single" w:sz="6" w:space="0" w:color="000000"/>
              <w:right w:val="single" w:sz="6" w:space="0" w:color="000000"/>
            </w:tcBorders>
            <w:hideMark/>
          </w:tcPr>
          <w:p w14:paraId="6FCC2545" w14:textId="77777777" w:rsidR="00733D35" w:rsidRDefault="00CD6A24" w:rsidP="00CD6A24">
            <w:pPr>
              <w:widowControl/>
              <w:autoSpaceDE/>
              <w:autoSpaceDN/>
              <w:ind w:right="270"/>
              <w:textAlignment w:val="baseline"/>
              <w:rPr>
                <w:rFonts w:eastAsia="Times New Roman"/>
                <w:sz w:val="18"/>
                <w:szCs w:val="18"/>
                <w:lang w:val="en-US" w:bidi="ar-SA"/>
              </w:rPr>
            </w:pPr>
            <w:r w:rsidRPr="00CD6A24">
              <w:rPr>
                <w:rFonts w:eastAsia="Times New Roman"/>
                <w:sz w:val="18"/>
                <w:szCs w:val="18"/>
                <w:lang w:val="en-US" w:bidi="ar-SA"/>
              </w:rPr>
              <w:t>Qld, </w:t>
            </w:r>
          </w:p>
          <w:p w14:paraId="3115022A" w14:textId="497A318F" w:rsidR="00CD6A24" w:rsidRPr="00CD6A24" w:rsidRDefault="00CD6A24" w:rsidP="00CD6A24">
            <w:pPr>
              <w:widowControl/>
              <w:autoSpaceDE/>
              <w:autoSpaceDN/>
              <w:ind w:right="270"/>
              <w:textAlignment w:val="baseline"/>
              <w:rPr>
                <w:rFonts w:ascii="Segoe UI" w:eastAsia="Times New Roman" w:hAnsi="Segoe UI" w:cs="Segoe UI"/>
                <w:sz w:val="18"/>
                <w:szCs w:val="18"/>
                <w:lang w:bidi="ar-SA"/>
              </w:rPr>
            </w:pPr>
            <w:r w:rsidRPr="00CD6A24">
              <w:rPr>
                <w:rFonts w:eastAsia="Times New Roman"/>
                <w:sz w:val="18"/>
                <w:szCs w:val="18"/>
                <w:lang w:val="en-US" w:bidi="ar-SA"/>
              </w:rPr>
              <w:t>NSW,</w:t>
            </w:r>
            <w:r w:rsidRPr="00CD6A24">
              <w:rPr>
                <w:rFonts w:eastAsia="Times New Roman"/>
                <w:sz w:val="18"/>
                <w:szCs w:val="18"/>
                <w:lang w:bidi="ar-SA"/>
              </w:rPr>
              <w:t> </w:t>
            </w:r>
          </w:p>
          <w:p w14:paraId="0E00E0AC" w14:textId="77777777" w:rsidR="00CD6A24" w:rsidRPr="00CD6A24" w:rsidRDefault="00CD6A24" w:rsidP="00CD6A24">
            <w:pPr>
              <w:widowControl/>
              <w:autoSpaceDE/>
              <w:autoSpaceDN/>
              <w:textAlignment w:val="baseline"/>
              <w:rPr>
                <w:rFonts w:ascii="Segoe UI" w:eastAsia="Times New Roman" w:hAnsi="Segoe UI" w:cs="Segoe UI"/>
                <w:sz w:val="18"/>
                <w:szCs w:val="18"/>
                <w:lang w:bidi="ar-SA"/>
              </w:rPr>
            </w:pPr>
            <w:r w:rsidRPr="00CD6A24">
              <w:rPr>
                <w:rFonts w:eastAsia="Times New Roman"/>
                <w:sz w:val="18"/>
                <w:szCs w:val="18"/>
                <w:lang w:val="en-US" w:bidi="ar-SA"/>
              </w:rPr>
              <w:t>NT only</w:t>
            </w:r>
            <w:r w:rsidRPr="00CD6A24">
              <w:rPr>
                <w:rFonts w:eastAsia="Times New Roman"/>
                <w:sz w:val="18"/>
                <w:szCs w:val="18"/>
                <w:lang w:bidi="ar-SA"/>
              </w:rPr>
              <w:t> </w:t>
            </w:r>
          </w:p>
        </w:tc>
        <w:tc>
          <w:tcPr>
            <w:tcW w:w="992" w:type="dxa"/>
            <w:tcBorders>
              <w:top w:val="single" w:sz="6" w:space="0" w:color="000000"/>
              <w:left w:val="single" w:sz="6" w:space="0" w:color="000000"/>
              <w:bottom w:val="single" w:sz="6" w:space="0" w:color="000000"/>
              <w:right w:val="single" w:sz="6" w:space="0" w:color="000000"/>
            </w:tcBorders>
            <w:hideMark/>
          </w:tcPr>
          <w:p w14:paraId="52B7F10A" w14:textId="77777777" w:rsidR="00CD6A24" w:rsidRPr="00CD6A24" w:rsidRDefault="00CD6A24" w:rsidP="00CD6A24">
            <w:pPr>
              <w:widowControl/>
              <w:autoSpaceDE/>
              <w:autoSpaceDN/>
              <w:ind w:left="15"/>
              <w:jc w:val="center"/>
              <w:textAlignment w:val="baseline"/>
              <w:rPr>
                <w:rFonts w:ascii="Segoe UI" w:eastAsia="Times New Roman" w:hAnsi="Segoe UI" w:cs="Segoe UI"/>
                <w:sz w:val="18"/>
                <w:szCs w:val="18"/>
                <w:lang w:bidi="ar-SA"/>
              </w:rPr>
            </w:pPr>
            <w:r w:rsidRPr="00CD6A24">
              <w:rPr>
                <w:rFonts w:eastAsia="Times New Roman"/>
                <w:sz w:val="18"/>
                <w:szCs w:val="18"/>
                <w:lang w:val="en-US" w:bidi="ar-SA"/>
              </w:rPr>
              <w:t>800mL</w:t>
            </w:r>
            <w:r w:rsidRPr="00CD6A24">
              <w:rPr>
                <w:rFonts w:eastAsia="Times New Roman"/>
                <w:sz w:val="18"/>
                <w:szCs w:val="18"/>
                <w:lang w:bidi="ar-SA"/>
              </w:rPr>
              <w:t> </w:t>
            </w:r>
          </w:p>
        </w:tc>
        <w:tc>
          <w:tcPr>
            <w:tcW w:w="4961" w:type="dxa"/>
            <w:tcBorders>
              <w:top w:val="single" w:sz="6" w:space="0" w:color="000000"/>
              <w:left w:val="single" w:sz="6" w:space="0" w:color="000000"/>
              <w:bottom w:val="single" w:sz="6" w:space="0" w:color="000000"/>
              <w:right w:val="single" w:sz="6" w:space="0" w:color="000000"/>
            </w:tcBorders>
            <w:hideMark/>
          </w:tcPr>
          <w:p w14:paraId="75A6DC34" w14:textId="77777777" w:rsidR="00CD6A24" w:rsidRPr="00CD6A24" w:rsidRDefault="00CD6A24" w:rsidP="00CD6A24">
            <w:pPr>
              <w:widowControl/>
              <w:autoSpaceDE/>
              <w:autoSpaceDN/>
              <w:ind w:left="120"/>
              <w:textAlignment w:val="baseline"/>
              <w:rPr>
                <w:rFonts w:ascii="Segoe UI" w:eastAsia="Times New Roman" w:hAnsi="Segoe UI" w:cs="Segoe UI"/>
                <w:sz w:val="18"/>
                <w:szCs w:val="18"/>
                <w:lang w:bidi="ar-SA"/>
              </w:rPr>
            </w:pPr>
            <w:r w:rsidRPr="00CD6A24">
              <w:rPr>
                <w:rFonts w:eastAsia="Times New Roman"/>
                <w:sz w:val="18"/>
                <w:szCs w:val="18"/>
                <w:lang w:val="en-US" w:bidi="ar-SA"/>
              </w:rPr>
              <w:t>Apply by ground boom only.</w:t>
            </w:r>
            <w:r w:rsidRPr="00CD6A24">
              <w:rPr>
                <w:rFonts w:eastAsia="Times New Roman"/>
                <w:sz w:val="18"/>
                <w:szCs w:val="18"/>
                <w:lang w:bidi="ar-SA"/>
              </w:rPr>
              <w:t> </w:t>
            </w:r>
          </w:p>
          <w:p w14:paraId="1D5AB359" w14:textId="77777777" w:rsidR="00CD6A24" w:rsidRPr="00CD6A24" w:rsidRDefault="00CD6A24" w:rsidP="00CD6A24">
            <w:pPr>
              <w:widowControl/>
              <w:autoSpaceDE/>
              <w:autoSpaceDN/>
              <w:ind w:left="120"/>
              <w:textAlignment w:val="baseline"/>
              <w:rPr>
                <w:rFonts w:ascii="Segoe UI" w:eastAsia="Times New Roman" w:hAnsi="Segoe UI" w:cs="Segoe UI"/>
                <w:sz w:val="18"/>
                <w:szCs w:val="18"/>
                <w:lang w:bidi="ar-SA"/>
              </w:rPr>
            </w:pPr>
            <w:r w:rsidRPr="00CD6A24">
              <w:rPr>
                <w:rFonts w:eastAsia="Times New Roman"/>
                <w:sz w:val="18"/>
                <w:szCs w:val="18"/>
                <w:lang w:val="en-US" w:bidi="ar-SA"/>
              </w:rPr>
              <w:t>Post-sowing, pre-crop emergence.</w:t>
            </w:r>
            <w:r w:rsidRPr="00CD6A24">
              <w:rPr>
                <w:rFonts w:eastAsia="Times New Roman"/>
                <w:sz w:val="18"/>
                <w:szCs w:val="18"/>
                <w:lang w:bidi="ar-SA"/>
              </w:rPr>
              <w:t> </w:t>
            </w:r>
          </w:p>
        </w:tc>
      </w:tr>
      <w:tr w:rsidR="00CD6A24" w:rsidRPr="00CD6A24" w14:paraId="76E9743E" w14:textId="77777777" w:rsidTr="00D9413E">
        <w:trPr>
          <w:trHeight w:val="675"/>
        </w:trPr>
        <w:tc>
          <w:tcPr>
            <w:tcW w:w="1984" w:type="dxa"/>
            <w:tcBorders>
              <w:top w:val="single" w:sz="6" w:space="0" w:color="auto"/>
              <w:left w:val="single" w:sz="6" w:space="0" w:color="auto"/>
              <w:bottom w:val="nil"/>
              <w:right w:val="single" w:sz="6" w:space="0" w:color="auto"/>
            </w:tcBorders>
            <w:hideMark/>
          </w:tcPr>
          <w:p w14:paraId="6465380E" w14:textId="77777777" w:rsidR="00CD6A24" w:rsidRPr="00CD6A24" w:rsidRDefault="00CD6A24" w:rsidP="00CD6A24">
            <w:pPr>
              <w:widowControl/>
              <w:autoSpaceDE/>
              <w:autoSpaceDN/>
              <w:ind w:right="75"/>
              <w:textAlignment w:val="baseline"/>
              <w:rPr>
                <w:rFonts w:ascii="Segoe UI" w:eastAsia="Times New Roman" w:hAnsi="Segoe UI" w:cs="Segoe UI"/>
                <w:sz w:val="18"/>
                <w:szCs w:val="18"/>
                <w:lang w:bidi="ar-SA"/>
              </w:rPr>
            </w:pPr>
            <w:r w:rsidRPr="00CD6A24">
              <w:rPr>
                <w:rFonts w:eastAsia="Times New Roman"/>
                <w:sz w:val="18"/>
                <w:szCs w:val="18"/>
                <w:lang w:val="en-US" w:bidi="ar-SA"/>
              </w:rPr>
              <w:t>Spray topping to reduce seed set</w:t>
            </w:r>
            <w:r w:rsidRPr="00CD6A24">
              <w:rPr>
                <w:rFonts w:eastAsia="Times New Roman"/>
                <w:sz w:val="18"/>
                <w:szCs w:val="18"/>
                <w:lang w:bidi="ar-SA"/>
              </w:rPr>
              <w:t> </w:t>
            </w:r>
          </w:p>
        </w:tc>
        <w:tc>
          <w:tcPr>
            <w:tcW w:w="1276" w:type="dxa"/>
            <w:tcBorders>
              <w:top w:val="single" w:sz="6" w:space="0" w:color="auto"/>
              <w:left w:val="single" w:sz="6" w:space="0" w:color="auto"/>
              <w:bottom w:val="nil"/>
              <w:right w:val="single" w:sz="6" w:space="0" w:color="auto"/>
            </w:tcBorders>
            <w:hideMark/>
          </w:tcPr>
          <w:p w14:paraId="0D983A02" w14:textId="77777777" w:rsidR="002D67D5" w:rsidRDefault="00CD6A24" w:rsidP="00CD6A24">
            <w:pPr>
              <w:widowControl/>
              <w:autoSpaceDE/>
              <w:autoSpaceDN/>
              <w:textAlignment w:val="baseline"/>
              <w:rPr>
                <w:rFonts w:eastAsia="Times New Roman"/>
                <w:sz w:val="18"/>
                <w:szCs w:val="18"/>
                <w:lang w:val="en-US" w:bidi="ar-SA"/>
              </w:rPr>
            </w:pPr>
            <w:r w:rsidRPr="00CD6A24">
              <w:rPr>
                <w:rFonts w:eastAsia="Times New Roman"/>
                <w:sz w:val="18"/>
                <w:szCs w:val="18"/>
                <w:lang w:val="en-US" w:bidi="ar-SA"/>
              </w:rPr>
              <w:t>Annual </w:t>
            </w:r>
          </w:p>
          <w:p w14:paraId="1A244ED3" w14:textId="5791C0A4" w:rsidR="00CD6A24" w:rsidRPr="00CD6A24" w:rsidRDefault="00CD6A24" w:rsidP="00CD6A24">
            <w:pPr>
              <w:widowControl/>
              <w:autoSpaceDE/>
              <w:autoSpaceDN/>
              <w:textAlignment w:val="baseline"/>
              <w:rPr>
                <w:rFonts w:ascii="Segoe UI" w:eastAsia="Times New Roman" w:hAnsi="Segoe UI" w:cs="Segoe UI"/>
                <w:sz w:val="18"/>
                <w:szCs w:val="18"/>
                <w:lang w:bidi="ar-SA"/>
              </w:rPr>
            </w:pPr>
            <w:r w:rsidRPr="00CD6A24">
              <w:rPr>
                <w:rFonts w:eastAsia="Times New Roman"/>
                <w:sz w:val="18"/>
                <w:szCs w:val="18"/>
                <w:lang w:val="en-US" w:bidi="ar-SA"/>
              </w:rPr>
              <w:t>Ryegrass</w:t>
            </w:r>
            <w:r w:rsidRPr="00CD6A24">
              <w:rPr>
                <w:rFonts w:eastAsia="Times New Roman"/>
                <w:sz w:val="18"/>
                <w:szCs w:val="18"/>
                <w:lang w:bidi="ar-SA"/>
              </w:rPr>
              <w:t> </w:t>
            </w:r>
          </w:p>
        </w:tc>
        <w:tc>
          <w:tcPr>
            <w:tcW w:w="851" w:type="dxa"/>
            <w:tcBorders>
              <w:top w:val="single" w:sz="6" w:space="0" w:color="auto"/>
              <w:left w:val="single" w:sz="6" w:space="0" w:color="auto"/>
              <w:bottom w:val="nil"/>
              <w:right w:val="single" w:sz="6" w:space="0" w:color="auto"/>
            </w:tcBorders>
            <w:hideMark/>
          </w:tcPr>
          <w:p w14:paraId="7DF0B10B" w14:textId="77777777" w:rsidR="00CD6A24" w:rsidRPr="00CD6A24" w:rsidRDefault="00CD6A24" w:rsidP="00CD6A24">
            <w:pPr>
              <w:widowControl/>
              <w:autoSpaceDE/>
              <w:autoSpaceDN/>
              <w:ind w:right="225"/>
              <w:textAlignment w:val="baseline"/>
              <w:rPr>
                <w:rFonts w:ascii="Segoe UI" w:eastAsia="Times New Roman" w:hAnsi="Segoe UI" w:cs="Segoe UI"/>
                <w:sz w:val="18"/>
                <w:szCs w:val="18"/>
                <w:lang w:bidi="ar-SA"/>
              </w:rPr>
            </w:pPr>
            <w:r w:rsidRPr="00CD6A24">
              <w:rPr>
                <w:rFonts w:eastAsia="Times New Roman"/>
                <w:sz w:val="18"/>
                <w:szCs w:val="18"/>
                <w:lang w:val="en-US" w:bidi="ar-SA"/>
              </w:rPr>
              <w:t>All States</w:t>
            </w:r>
            <w:r w:rsidRPr="00CD6A24">
              <w:rPr>
                <w:rFonts w:eastAsia="Times New Roman"/>
                <w:sz w:val="18"/>
                <w:szCs w:val="18"/>
                <w:lang w:bidi="ar-SA"/>
              </w:rPr>
              <w:t> </w:t>
            </w:r>
          </w:p>
        </w:tc>
        <w:tc>
          <w:tcPr>
            <w:tcW w:w="992" w:type="dxa"/>
            <w:tcBorders>
              <w:top w:val="single" w:sz="6" w:space="0" w:color="auto"/>
              <w:left w:val="single" w:sz="6" w:space="0" w:color="auto"/>
              <w:bottom w:val="nil"/>
              <w:right w:val="single" w:sz="6" w:space="0" w:color="auto"/>
            </w:tcBorders>
            <w:hideMark/>
          </w:tcPr>
          <w:p w14:paraId="33E2B285" w14:textId="77777777" w:rsidR="002D67D5" w:rsidRDefault="00CD6A24" w:rsidP="00CD6A24">
            <w:pPr>
              <w:widowControl/>
              <w:autoSpaceDE/>
              <w:autoSpaceDN/>
              <w:ind w:left="285" w:right="180" w:hanging="90"/>
              <w:textAlignment w:val="baseline"/>
              <w:rPr>
                <w:rFonts w:eastAsia="Times New Roman"/>
                <w:sz w:val="18"/>
                <w:szCs w:val="18"/>
                <w:lang w:val="en-US" w:bidi="ar-SA"/>
              </w:rPr>
            </w:pPr>
            <w:r w:rsidRPr="00CD6A24">
              <w:rPr>
                <w:rFonts w:eastAsia="Times New Roman"/>
                <w:sz w:val="18"/>
                <w:szCs w:val="18"/>
                <w:lang w:val="en-US" w:bidi="ar-SA"/>
              </w:rPr>
              <w:t>400mL or </w:t>
            </w:r>
          </w:p>
          <w:p w14:paraId="15C4DC46" w14:textId="23F61DD1" w:rsidR="00CD6A24" w:rsidRPr="00CD6A24" w:rsidRDefault="00CD6A24" w:rsidP="00CD6A24">
            <w:pPr>
              <w:widowControl/>
              <w:autoSpaceDE/>
              <w:autoSpaceDN/>
              <w:ind w:left="285" w:right="180" w:hanging="90"/>
              <w:textAlignment w:val="baseline"/>
              <w:rPr>
                <w:rFonts w:ascii="Segoe UI" w:eastAsia="Times New Roman" w:hAnsi="Segoe UI" w:cs="Segoe UI"/>
                <w:sz w:val="18"/>
                <w:szCs w:val="18"/>
                <w:lang w:bidi="ar-SA"/>
              </w:rPr>
            </w:pPr>
            <w:r w:rsidRPr="00CD6A24">
              <w:rPr>
                <w:rFonts w:eastAsia="Times New Roman"/>
                <w:sz w:val="18"/>
                <w:szCs w:val="18"/>
                <w:lang w:val="en-US" w:bidi="ar-SA"/>
              </w:rPr>
              <w:t>800mL</w:t>
            </w:r>
            <w:r w:rsidRPr="00CD6A24">
              <w:rPr>
                <w:rFonts w:eastAsia="Times New Roman"/>
                <w:sz w:val="18"/>
                <w:szCs w:val="18"/>
                <w:lang w:bidi="ar-SA"/>
              </w:rPr>
              <w:t> </w:t>
            </w:r>
          </w:p>
        </w:tc>
        <w:tc>
          <w:tcPr>
            <w:tcW w:w="4961" w:type="dxa"/>
            <w:tcBorders>
              <w:top w:val="single" w:sz="6" w:space="0" w:color="auto"/>
              <w:left w:val="single" w:sz="6" w:space="0" w:color="auto"/>
              <w:bottom w:val="nil"/>
              <w:right w:val="single" w:sz="6" w:space="0" w:color="auto"/>
            </w:tcBorders>
            <w:hideMark/>
          </w:tcPr>
          <w:p w14:paraId="3C4324D9" w14:textId="77777777" w:rsidR="00CD6A24" w:rsidRPr="00CD6A24" w:rsidRDefault="00CD6A24" w:rsidP="00CD6A24">
            <w:pPr>
              <w:widowControl/>
              <w:autoSpaceDE/>
              <w:autoSpaceDN/>
              <w:ind w:left="120"/>
              <w:textAlignment w:val="baseline"/>
              <w:rPr>
                <w:rFonts w:ascii="Segoe UI" w:eastAsia="Times New Roman" w:hAnsi="Segoe UI" w:cs="Segoe UI"/>
                <w:sz w:val="18"/>
                <w:szCs w:val="18"/>
                <w:lang w:bidi="ar-SA"/>
              </w:rPr>
            </w:pPr>
            <w:r w:rsidRPr="00CD6A24">
              <w:rPr>
                <w:rFonts w:eastAsia="Times New Roman"/>
                <w:b/>
                <w:bCs/>
                <w:sz w:val="18"/>
                <w:szCs w:val="18"/>
                <w:lang w:val="en-US" w:bidi="ar-SA"/>
              </w:rPr>
              <w:t>As an aid to managing ryegrass resistance. For use on escapes from a previous herbicide application in the current crop.</w:t>
            </w:r>
            <w:r w:rsidRPr="00CD6A24">
              <w:rPr>
                <w:rFonts w:eastAsia="Times New Roman"/>
                <w:sz w:val="18"/>
                <w:szCs w:val="18"/>
                <w:lang w:bidi="ar-SA"/>
              </w:rPr>
              <w:t> </w:t>
            </w:r>
          </w:p>
        </w:tc>
      </w:tr>
      <w:tr w:rsidR="00CD6A24" w:rsidRPr="00CD6A24" w14:paraId="3D3AEF9C" w14:textId="77777777" w:rsidTr="00D9413E">
        <w:trPr>
          <w:trHeight w:val="1890"/>
        </w:trPr>
        <w:tc>
          <w:tcPr>
            <w:tcW w:w="1984" w:type="dxa"/>
            <w:tcBorders>
              <w:top w:val="nil"/>
              <w:left w:val="single" w:sz="6" w:space="0" w:color="auto"/>
              <w:bottom w:val="nil"/>
              <w:right w:val="single" w:sz="6" w:space="0" w:color="auto"/>
            </w:tcBorders>
            <w:hideMark/>
          </w:tcPr>
          <w:p w14:paraId="21A9A3D3" w14:textId="03FE8DC7" w:rsidR="002D67D5" w:rsidRDefault="00CD6A24" w:rsidP="00CD6A24">
            <w:pPr>
              <w:widowControl/>
              <w:autoSpaceDE/>
              <w:autoSpaceDN/>
              <w:ind w:right="75"/>
              <w:textAlignment w:val="baseline"/>
              <w:rPr>
                <w:rFonts w:eastAsia="Times New Roman"/>
                <w:sz w:val="18"/>
                <w:szCs w:val="18"/>
                <w:lang w:val="en-US" w:bidi="ar-SA"/>
              </w:rPr>
            </w:pPr>
            <w:r w:rsidRPr="00CD6A24">
              <w:rPr>
                <w:rFonts w:eastAsia="Times New Roman"/>
                <w:sz w:val="18"/>
                <w:szCs w:val="18"/>
                <w:lang w:val="en-US" w:bidi="ar-SA"/>
              </w:rPr>
              <w:t xml:space="preserve">Field peas, Lupins, Lentils, </w:t>
            </w:r>
            <w:r w:rsidR="002D67D5">
              <w:rPr>
                <w:rFonts w:eastAsia="Times New Roman"/>
                <w:sz w:val="18"/>
                <w:szCs w:val="18"/>
                <w:lang w:val="en-US" w:bidi="ar-SA"/>
              </w:rPr>
              <w:t>C</w:t>
            </w:r>
            <w:r w:rsidRPr="00CD6A24">
              <w:rPr>
                <w:rFonts w:eastAsia="Times New Roman"/>
                <w:sz w:val="18"/>
                <w:szCs w:val="18"/>
                <w:lang w:val="en-US" w:bidi="ar-SA"/>
              </w:rPr>
              <w:t>hickpeas, </w:t>
            </w:r>
          </w:p>
          <w:p w14:paraId="751D5F70" w14:textId="1209EBD9" w:rsidR="00CD6A24" w:rsidRPr="00CD6A24" w:rsidRDefault="00CD6A24" w:rsidP="00CD6A24">
            <w:pPr>
              <w:widowControl/>
              <w:autoSpaceDE/>
              <w:autoSpaceDN/>
              <w:ind w:right="75"/>
              <w:textAlignment w:val="baseline"/>
              <w:rPr>
                <w:rFonts w:ascii="Segoe UI" w:eastAsia="Times New Roman" w:hAnsi="Segoe UI" w:cs="Segoe UI"/>
                <w:sz w:val="18"/>
                <w:szCs w:val="18"/>
                <w:lang w:bidi="ar-SA"/>
              </w:rPr>
            </w:pPr>
            <w:r w:rsidRPr="00CD6A24">
              <w:rPr>
                <w:rFonts w:eastAsia="Times New Roman"/>
                <w:sz w:val="18"/>
                <w:szCs w:val="18"/>
                <w:lang w:val="en-US" w:bidi="ar-SA"/>
              </w:rPr>
              <w:t>Faba Beans</w:t>
            </w:r>
            <w:r w:rsidRPr="00CD6A24">
              <w:rPr>
                <w:rFonts w:eastAsia="Times New Roman"/>
                <w:sz w:val="18"/>
                <w:szCs w:val="18"/>
                <w:lang w:bidi="ar-SA"/>
              </w:rPr>
              <w:t> </w:t>
            </w:r>
          </w:p>
        </w:tc>
        <w:tc>
          <w:tcPr>
            <w:tcW w:w="1276" w:type="dxa"/>
            <w:tcBorders>
              <w:top w:val="nil"/>
              <w:left w:val="single" w:sz="6" w:space="0" w:color="auto"/>
              <w:bottom w:val="nil"/>
              <w:right w:val="single" w:sz="6" w:space="0" w:color="auto"/>
            </w:tcBorders>
            <w:hideMark/>
          </w:tcPr>
          <w:p w14:paraId="02E341B4" w14:textId="77777777" w:rsidR="00CD6A24" w:rsidRPr="00CD6A24" w:rsidRDefault="00CD6A24" w:rsidP="00CD6A24">
            <w:pPr>
              <w:widowControl/>
              <w:autoSpaceDE/>
              <w:autoSpaceDN/>
              <w:textAlignment w:val="baseline"/>
              <w:rPr>
                <w:rFonts w:ascii="Segoe UI" w:eastAsia="Times New Roman" w:hAnsi="Segoe UI" w:cs="Segoe UI"/>
                <w:sz w:val="18"/>
                <w:szCs w:val="18"/>
                <w:lang w:bidi="ar-SA"/>
              </w:rPr>
            </w:pPr>
            <w:r w:rsidRPr="00CD6A24">
              <w:rPr>
                <w:rFonts w:ascii="Times New Roman" w:eastAsia="Times New Roman" w:hAnsi="Times New Roman" w:cs="Times New Roman"/>
                <w:sz w:val="18"/>
                <w:szCs w:val="18"/>
                <w:lang w:bidi="ar-SA"/>
              </w:rPr>
              <w:t> </w:t>
            </w:r>
          </w:p>
        </w:tc>
        <w:tc>
          <w:tcPr>
            <w:tcW w:w="851" w:type="dxa"/>
            <w:tcBorders>
              <w:top w:val="nil"/>
              <w:left w:val="single" w:sz="6" w:space="0" w:color="auto"/>
              <w:bottom w:val="nil"/>
              <w:right w:val="single" w:sz="6" w:space="0" w:color="auto"/>
            </w:tcBorders>
            <w:hideMark/>
          </w:tcPr>
          <w:p w14:paraId="635C4D29" w14:textId="77777777" w:rsidR="00CD6A24" w:rsidRPr="00CD6A24" w:rsidRDefault="00CD6A24" w:rsidP="00CD6A24">
            <w:pPr>
              <w:widowControl/>
              <w:autoSpaceDE/>
              <w:autoSpaceDN/>
              <w:textAlignment w:val="baseline"/>
              <w:rPr>
                <w:rFonts w:ascii="Segoe UI" w:eastAsia="Times New Roman" w:hAnsi="Segoe UI" w:cs="Segoe UI"/>
                <w:sz w:val="18"/>
                <w:szCs w:val="18"/>
                <w:lang w:bidi="ar-SA"/>
              </w:rPr>
            </w:pPr>
            <w:r w:rsidRPr="00CD6A24">
              <w:rPr>
                <w:rFonts w:ascii="Times New Roman" w:eastAsia="Times New Roman" w:hAnsi="Times New Roman" w:cs="Times New Roman"/>
                <w:sz w:val="18"/>
                <w:szCs w:val="18"/>
                <w:lang w:bidi="ar-SA"/>
              </w:rPr>
              <w:t> </w:t>
            </w:r>
          </w:p>
        </w:tc>
        <w:tc>
          <w:tcPr>
            <w:tcW w:w="992" w:type="dxa"/>
            <w:tcBorders>
              <w:top w:val="nil"/>
              <w:left w:val="single" w:sz="6" w:space="0" w:color="auto"/>
              <w:bottom w:val="nil"/>
              <w:right w:val="single" w:sz="6" w:space="0" w:color="auto"/>
            </w:tcBorders>
            <w:hideMark/>
          </w:tcPr>
          <w:p w14:paraId="670915A1" w14:textId="77777777" w:rsidR="00CD6A24" w:rsidRPr="00CD6A24" w:rsidRDefault="00CD6A24" w:rsidP="00CD6A24">
            <w:pPr>
              <w:widowControl/>
              <w:autoSpaceDE/>
              <w:autoSpaceDN/>
              <w:textAlignment w:val="baseline"/>
              <w:rPr>
                <w:rFonts w:ascii="Segoe UI" w:eastAsia="Times New Roman" w:hAnsi="Segoe UI" w:cs="Segoe UI"/>
                <w:sz w:val="18"/>
                <w:szCs w:val="18"/>
                <w:lang w:bidi="ar-SA"/>
              </w:rPr>
            </w:pPr>
            <w:r w:rsidRPr="00CD6A24">
              <w:rPr>
                <w:rFonts w:ascii="Times New Roman" w:eastAsia="Times New Roman" w:hAnsi="Times New Roman" w:cs="Times New Roman"/>
                <w:sz w:val="18"/>
                <w:szCs w:val="18"/>
                <w:lang w:bidi="ar-SA"/>
              </w:rPr>
              <w:t> </w:t>
            </w:r>
          </w:p>
        </w:tc>
        <w:tc>
          <w:tcPr>
            <w:tcW w:w="4961" w:type="dxa"/>
            <w:tcBorders>
              <w:top w:val="nil"/>
              <w:left w:val="single" w:sz="6" w:space="0" w:color="auto"/>
              <w:bottom w:val="nil"/>
              <w:right w:val="single" w:sz="6" w:space="0" w:color="auto"/>
            </w:tcBorders>
            <w:hideMark/>
          </w:tcPr>
          <w:p w14:paraId="628FBC5E" w14:textId="77777777" w:rsidR="00CD6A24" w:rsidRPr="00CD6A24" w:rsidRDefault="00CD6A24" w:rsidP="00CD6A24">
            <w:pPr>
              <w:widowControl/>
              <w:autoSpaceDE/>
              <w:autoSpaceDN/>
              <w:ind w:left="120" w:right="30"/>
              <w:textAlignment w:val="baseline"/>
              <w:rPr>
                <w:rFonts w:ascii="Segoe UI" w:eastAsia="Times New Roman" w:hAnsi="Segoe UI" w:cs="Segoe UI"/>
                <w:sz w:val="18"/>
                <w:szCs w:val="18"/>
                <w:lang w:bidi="ar-SA"/>
              </w:rPr>
            </w:pPr>
            <w:r w:rsidRPr="00CD6A24">
              <w:rPr>
                <w:rFonts w:eastAsia="Times New Roman"/>
                <w:sz w:val="18"/>
                <w:szCs w:val="18"/>
                <w:lang w:val="en-US" w:bidi="ar-SA"/>
              </w:rPr>
              <w:t>Apply by ground boom only at the rate of 50-100L/ha. Spray with a calibrated boom spray raised to give double overlap at the level of the ryegrass seed heads.</w:t>
            </w:r>
            <w:r w:rsidRPr="00CD6A24">
              <w:rPr>
                <w:rFonts w:eastAsia="Times New Roman"/>
                <w:sz w:val="18"/>
                <w:szCs w:val="18"/>
                <w:lang w:bidi="ar-SA"/>
              </w:rPr>
              <w:t> </w:t>
            </w:r>
          </w:p>
          <w:p w14:paraId="3F3A5E28" w14:textId="77777777" w:rsidR="00CD6A24" w:rsidRPr="00CD6A24" w:rsidRDefault="00CD6A24" w:rsidP="00CD6A24">
            <w:pPr>
              <w:widowControl/>
              <w:autoSpaceDE/>
              <w:autoSpaceDN/>
              <w:ind w:left="120" w:right="60"/>
              <w:textAlignment w:val="baseline"/>
              <w:rPr>
                <w:rFonts w:ascii="Segoe UI" w:eastAsia="Times New Roman" w:hAnsi="Segoe UI" w:cs="Segoe UI"/>
                <w:sz w:val="18"/>
                <w:szCs w:val="18"/>
                <w:lang w:bidi="ar-SA"/>
              </w:rPr>
            </w:pPr>
            <w:r w:rsidRPr="00CD6A24">
              <w:rPr>
                <w:rFonts w:eastAsia="Times New Roman"/>
                <w:sz w:val="18"/>
                <w:szCs w:val="18"/>
                <w:lang w:val="en-US" w:bidi="ar-SA"/>
              </w:rPr>
              <w:t>Spray the crop when the last ryegrass seed heads at the bottom of the plant have emerged and the majority are at or just past flowering (with anthers present or glumes open) but before haying off is evident – usually October to November.</w:t>
            </w:r>
            <w:r w:rsidRPr="00CD6A24">
              <w:rPr>
                <w:rFonts w:eastAsia="Times New Roman"/>
                <w:sz w:val="18"/>
                <w:szCs w:val="18"/>
                <w:lang w:bidi="ar-SA"/>
              </w:rPr>
              <w:t> </w:t>
            </w:r>
          </w:p>
        </w:tc>
      </w:tr>
      <w:tr w:rsidR="00CD6A24" w:rsidRPr="00CD6A24" w14:paraId="39A63118" w14:textId="77777777" w:rsidTr="00D9413E">
        <w:trPr>
          <w:trHeight w:val="795"/>
        </w:trPr>
        <w:tc>
          <w:tcPr>
            <w:tcW w:w="1984" w:type="dxa"/>
            <w:tcBorders>
              <w:top w:val="nil"/>
              <w:left w:val="single" w:sz="6" w:space="0" w:color="auto"/>
              <w:bottom w:val="single" w:sz="6" w:space="0" w:color="auto"/>
              <w:right w:val="single" w:sz="6" w:space="0" w:color="auto"/>
            </w:tcBorders>
            <w:hideMark/>
          </w:tcPr>
          <w:p w14:paraId="19070DAA" w14:textId="77777777" w:rsidR="00CD6A24" w:rsidRPr="00CD6A24" w:rsidRDefault="00CD6A24" w:rsidP="00CD6A24">
            <w:pPr>
              <w:widowControl/>
              <w:autoSpaceDE/>
              <w:autoSpaceDN/>
              <w:textAlignment w:val="baseline"/>
              <w:rPr>
                <w:rFonts w:ascii="Segoe UI" w:eastAsia="Times New Roman" w:hAnsi="Segoe UI" w:cs="Segoe UI"/>
                <w:sz w:val="18"/>
                <w:szCs w:val="18"/>
                <w:lang w:bidi="ar-SA"/>
              </w:rPr>
            </w:pPr>
            <w:r w:rsidRPr="00CD6A24">
              <w:rPr>
                <w:rFonts w:ascii="Times New Roman" w:eastAsia="Times New Roman" w:hAnsi="Times New Roman" w:cs="Times New Roman"/>
                <w:sz w:val="18"/>
                <w:szCs w:val="18"/>
                <w:lang w:bidi="ar-SA"/>
              </w:rPr>
              <w:t> </w:t>
            </w:r>
          </w:p>
        </w:tc>
        <w:tc>
          <w:tcPr>
            <w:tcW w:w="1276" w:type="dxa"/>
            <w:tcBorders>
              <w:top w:val="nil"/>
              <w:left w:val="single" w:sz="6" w:space="0" w:color="auto"/>
              <w:bottom w:val="single" w:sz="6" w:space="0" w:color="auto"/>
              <w:right w:val="single" w:sz="6" w:space="0" w:color="auto"/>
            </w:tcBorders>
            <w:hideMark/>
          </w:tcPr>
          <w:p w14:paraId="3EA3EC01" w14:textId="77777777" w:rsidR="00CD6A24" w:rsidRPr="00CD6A24" w:rsidRDefault="00CD6A24" w:rsidP="00CD6A24">
            <w:pPr>
              <w:widowControl/>
              <w:autoSpaceDE/>
              <w:autoSpaceDN/>
              <w:textAlignment w:val="baseline"/>
              <w:rPr>
                <w:rFonts w:ascii="Segoe UI" w:eastAsia="Times New Roman" w:hAnsi="Segoe UI" w:cs="Segoe UI"/>
                <w:sz w:val="18"/>
                <w:szCs w:val="18"/>
                <w:lang w:bidi="ar-SA"/>
              </w:rPr>
            </w:pPr>
            <w:r w:rsidRPr="00CD6A24">
              <w:rPr>
                <w:rFonts w:ascii="Times New Roman" w:eastAsia="Times New Roman" w:hAnsi="Times New Roman" w:cs="Times New Roman"/>
                <w:sz w:val="18"/>
                <w:szCs w:val="18"/>
                <w:lang w:bidi="ar-SA"/>
              </w:rPr>
              <w:t> </w:t>
            </w:r>
          </w:p>
        </w:tc>
        <w:tc>
          <w:tcPr>
            <w:tcW w:w="851" w:type="dxa"/>
            <w:tcBorders>
              <w:top w:val="nil"/>
              <w:left w:val="single" w:sz="6" w:space="0" w:color="auto"/>
              <w:bottom w:val="single" w:sz="6" w:space="0" w:color="auto"/>
              <w:right w:val="single" w:sz="6" w:space="0" w:color="auto"/>
            </w:tcBorders>
            <w:hideMark/>
          </w:tcPr>
          <w:p w14:paraId="31A1B383" w14:textId="77777777" w:rsidR="00CD6A24" w:rsidRPr="00CD6A24" w:rsidRDefault="00CD6A24" w:rsidP="00CD6A24">
            <w:pPr>
              <w:widowControl/>
              <w:autoSpaceDE/>
              <w:autoSpaceDN/>
              <w:textAlignment w:val="baseline"/>
              <w:rPr>
                <w:rFonts w:ascii="Segoe UI" w:eastAsia="Times New Roman" w:hAnsi="Segoe UI" w:cs="Segoe UI"/>
                <w:sz w:val="18"/>
                <w:szCs w:val="18"/>
                <w:lang w:bidi="ar-SA"/>
              </w:rPr>
            </w:pPr>
            <w:r w:rsidRPr="00CD6A24">
              <w:rPr>
                <w:rFonts w:ascii="Times New Roman" w:eastAsia="Times New Roman" w:hAnsi="Times New Roman" w:cs="Times New Roman"/>
                <w:sz w:val="18"/>
                <w:szCs w:val="18"/>
                <w:lang w:bidi="ar-SA"/>
              </w:rPr>
              <w:t> </w:t>
            </w:r>
          </w:p>
        </w:tc>
        <w:tc>
          <w:tcPr>
            <w:tcW w:w="992" w:type="dxa"/>
            <w:tcBorders>
              <w:top w:val="nil"/>
              <w:left w:val="single" w:sz="6" w:space="0" w:color="auto"/>
              <w:bottom w:val="single" w:sz="6" w:space="0" w:color="auto"/>
              <w:right w:val="single" w:sz="6" w:space="0" w:color="auto"/>
            </w:tcBorders>
            <w:hideMark/>
          </w:tcPr>
          <w:p w14:paraId="23707791" w14:textId="77777777" w:rsidR="00CD6A24" w:rsidRPr="00CD6A24" w:rsidRDefault="00CD6A24" w:rsidP="00CD6A24">
            <w:pPr>
              <w:widowControl/>
              <w:autoSpaceDE/>
              <w:autoSpaceDN/>
              <w:textAlignment w:val="baseline"/>
              <w:rPr>
                <w:rFonts w:ascii="Segoe UI" w:eastAsia="Times New Roman" w:hAnsi="Segoe UI" w:cs="Segoe UI"/>
                <w:sz w:val="18"/>
                <w:szCs w:val="18"/>
                <w:lang w:bidi="ar-SA"/>
              </w:rPr>
            </w:pPr>
            <w:r w:rsidRPr="00CD6A24">
              <w:rPr>
                <w:rFonts w:ascii="Times New Roman" w:eastAsia="Times New Roman" w:hAnsi="Times New Roman" w:cs="Times New Roman"/>
                <w:sz w:val="18"/>
                <w:szCs w:val="18"/>
                <w:lang w:bidi="ar-SA"/>
              </w:rPr>
              <w:t> </w:t>
            </w:r>
          </w:p>
        </w:tc>
        <w:tc>
          <w:tcPr>
            <w:tcW w:w="4961" w:type="dxa"/>
            <w:tcBorders>
              <w:top w:val="nil"/>
              <w:left w:val="single" w:sz="6" w:space="0" w:color="auto"/>
              <w:bottom w:val="single" w:sz="6" w:space="0" w:color="auto"/>
              <w:right w:val="single" w:sz="6" w:space="0" w:color="auto"/>
            </w:tcBorders>
            <w:hideMark/>
          </w:tcPr>
          <w:p w14:paraId="2CA7BA63" w14:textId="77777777" w:rsidR="00CD6A24" w:rsidRPr="00CD6A24" w:rsidRDefault="00CD6A24" w:rsidP="00CD6A24">
            <w:pPr>
              <w:widowControl/>
              <w:autoSpaceDE/>
              <w:autoSpaceDN/>
              <w:ind w:left="120" w:right="90"/>
              <w:textAlignment w:val="baseline"/>
              <w:rPr>
                <w:rFonts w:ascii="Segoe UI" w:eastAsia="Times New Roman" w:hAnsi="Segoe UI" w:cs="Segoe UI"/>
                <w:sz w:val="18"/>
                <w:szCs w:val="18"/>
                <w:lang w:bidi="ar-SA"/>
              </w:rPr>
            </w:pPr>
            <w:r w:rsidRPr="00CD6A24">
              <w:rPr>
                <w:rFonts w:eastAsia="Times New Roman"/>
                <w:sz w:val="18"/>
                <w:szCs w:val="18"/>
                <w:lang w:val="en-US" w:bidi="ar-SA"/>
              </w:rPr>
              <w:t>Reduction in crop yield may occur especially if the crop is less advanced relative to the ryegrass, that is if crops have a majority of green immature pods.</w:t>
            </w:r>
            <w:r w:rsidRPr="00CD6A24">
              <w:rPr>
                <w:rFonts w:eastAsia="Times New Roman"/>
                <w:sz w:val="18"/>
                <w:szCs w:val="18"/>
                <w:lang w:bidi="ar-SA"/>
              </w:rPr>
              <w:t> </w:t>
            </w:r>
          </w:p>
        </w:tc>
      </w:tr>
      <w:tr w:rsidR="00CD6A24" w:rsidRPr="00CD6A24" w14:paraId="10D1CA11" w14:textId="77777777" w:rsidTr="00D9413E">
        <w:trPr>
          <w:trHeight w:val="315"/>
        </w:trPr>
        <w:tc>
          <w:tcPr>
            <w:tcW w:w="1984" w:type="dxa"/>
            <w:vMerge w:val="restart"/>
            <w:tcBorders>
              <w:top w:val="single" w:sz="6" w:space="0" w:color="000000"/>
              <w:left w:val="single" w:sz="6" w:space="0" w:color="000000"/>
              <w:bottom w:val="single" w:sz="6" w:space="0" w:color="000000"/>
              <w:right w:val="single" w:sz="6" w:space="0" w:color="000000"/>
            </w:tcBorders>
            <w:hideMark/>
          </w:tcPr>
          <w:p w14:paraId="37B64A59" w14:textId="77777777" w:rsidR="00CD6A24" w:rsidRPr="00CD6A24" w:rsidRDefault="00CD6A24" w:rsidP="00CD6A24">
            <w:pPr>
              <w:widowControl/>
              <w:autoSpaceDE/>
              <w:autoSpaceDN/>
              <w:ind w:right="210"/>
              <w:textAlignment w:val="baseline"/>
              <w:rPr>
                <w:rFonts w:ascii="Segoe UI" w:eastAsia="Times New Roman" w:hAnsi="Segoe UI" w:cs="Segoe UI"/>
                <w:sz w:val="18"/>
                <w:szCs w:val="18"/>
                <w:lang w:bidi="ar-SA"/>
              </w:rPr>
            </w:pPr>
            <w:r w:rsidRPr="00CD6A24">
              <w:rPr>
                <w:rFonts w:eastAsia="Times New Roman"/>
                <w:sz w:val="18"/>
                <w:szCs w:val="18"/>
                <w:lang w:val="en-US" w:bidi="ar-SA"/>
              </w:rPr>
              <w:t>Peanuts Post-emergence (in-crop)</w:t>
            </w:r>
            <w:r w:rsidRPr="00CD6A24">
              <w:rPr>
                <w:rFonts w:eastAsia="Times New Roman"/>
                <w:sz w:val="18"/>
                <w:szCs w:val="18"/>
                <w:lang w:bidi="ar-SA"/>
              </w:rPr>
              <w:t> </w:t>
            </w:r>
          </w:p>
        </w:tc>
        <w:tc>
          <w:tcPr>
            <w:tcW w:w="1276" w:type="dxa"/>
            <w:tcBorders>
              <w:top w:val="single" w:sz="6" w:space="0" w:color="000000"/>
              <w:left w:val="single" w:sz="6" w:space="0" w:color="000000"/>
              <w:bottom w:val="single" w:sz="6" w:space="0" w:color="000000"/>
              <w:right w:val="single" w:sz="6" w:space="0" w:color="000000"/>
            </w:tcBorders>
            <w:hideMark/>
          </w:tcPr>
          <w:p w14:paraId="10DBF84B" w14:textId="77777777" w:rsidR="00E570F6" w:rsidRDefault="00CD6A24" w:rsidP="00CD6A24">
            <w:pPr>
              <w:widowControl/>
              <w:autoSpaceDE/>
              <w:autoSpaceDN/>
              <w:textAlignment w:val="baseline"/>
              <w:rPr>
                <w:rFonts w:eastAsia="Times New Roman"/>
                <w:sz w:val="18"/>
                <w:szCs w:val="18"/>
                <w:lang w:val="en-US" w:bidi="ar-SA"/>
              </w:rPr>
            </w:pPr>
            <w:r w:rsidRPr="00CD6A24">
              <w:rPr>
                <w:rFonts w:eastAsia="Times New Roman"/>
                <w:i/>
                <w:iCs/>
                <w:sz w:val="18"/>
                <w:szCs w:val="18"/>
                <w:lang w:val="en-US" w:bidi="ar-SA"/>
              </w:rPr>
              <w:t>Datura</w:t>
            </w:r>
            <w:r w:rsidR="00E570F6">
              <w:rPr>
                <w:rFonts w:eastAsia="Times New Roman"/>
                <w:i/>
                <w:iCs/>
                <w:sz w:val="18"/>
                <w:szCs w:val="18"/>
                <w:lang w:val="en-US" w:bidi="ar-SA"/>
              </w:rPr>
              <w:t xml:space="preserve"> </w:t>
            </w:r>
            <w:r w:rsidRPr="00CD6A24">
              <w:rPr>
                <w:rFonts w:eastAsia="Times New Roman"/>
                <w:sz w:val="18"/>
                <w:szCs w:val="18"/>
                <w:lang w:val="en-US" w:bidi="ar-SA"/>
              </w:rPr>
              <w:t>spp. </w:t>
            </w:r>
          </w:p>
          <w:p w14:paraId="674F0FFF" w14:textId="69D7A4D9" w:rsidR="00CD6A24" w:rsidRPr="00CD6A24" w:rsidRDefault="00CD6A24" w:rsidP="00CD6A24">
            <w:pPr>
              <w:widowControl/>
              <w:autoSpaceDE/>
              <w:autoSpaceDN/>
              <w:textAlignment w:val="baseline"/>
              <w:rPr>
                <w:rFonts w:ascii="Segoe UI" w:eastAsia="Times New Roman" w:hAnsi="Segoe UI" w:cs="Segoe UI"/>
                <w:sz w:val="18"/>
                <w:szCs w:val="18"/>
                <w:lang w:bidi="ar-SA"/>
              </w:rPr>
            </w:pPr>
            <w:r w:rsidRPr="00CD6A24">
              <w:rPr>
                <w:rFonts w:eastAsia="Times New Roman"/>
                <w:sz w:val="18"/>
                <w:szCs w:val="18"/>
                <w:lang w:val="en-US" w:bidi="ar-SA"/>
              </w:rPr>
              <w:t>(2-4 leaf)</w:t>
            </w:r>
            <w:r w:rsidRPr="00CD6A24">
              <w:rPr>
                <w:rFonts w:eastAsia="Times New Roman"/>
                <w:sz w:val="18"/>
                <w:szCs w:val="18"/>
                <w:lang w:bidi="ar-SA"/>
              </w:rPr>
              <w:t> </w:t>
            </w:r>
          </w:p>
        </w:tc>
        <w:tc>
          <w:tcPr>
            <w:tcW w:w="851" w:type="dxa"/>
            <w:vMerge w:val="restart"/>
            <w:tcBorders>
              <w:top w:val="single" w:sz="6" w:space="0" w:color="000000"/>
              <w:left w:val="single" w:sz="6" w:space="0" w:color="000000"/>
              <w:bottom w:val="single" w:sz="6" w:space="0" w:color="000000"/>
              <w:right w:val="single" w:sz="6" w:space="0" w:color="000000"/>
            </w:tcBorders>
            <w:hideMark/>
          </w:tcPr>
          <w:p w14:paraId="5F259768" w14:textId="77777777" w:rsidR="00CD6A24" w:rsidRPr="00CD6A24" w:rsidRDefault="00CD6A24" w:rsidP="00CD6A24">
            <w:pPr>
              <w:widowControl/>
              <w:autoSpaceDE/>
              <w:autoSpaceDN/>
              <w:ind w:right="105"/>
              <w:textAlignment w:val="baseline"/>
              <w:rPr>
                <w:rFonts w:ascii="Segoe UI" w:eastAsia="Times New Roman" w:hAnsi="Segoe UI" w:cs="Segoe UI"/>
                <w:sz w:val="18"/>
                <w:szCs w:val="18"/>
                <w:lang w:bidi="ar-SA"/>
              </w:rPr>
            </w:pPr>
            <w:r w:rsidRPr="00CD6A24">
              <w:rPr>
                <w:rFonts w:eastAsia="Times New Roman"/>
                <w:sz w:val="18"/>
                <w:szCs w:val="18"/>
                <w:lang w:val="en-US" w:bidi="ar-SA"/>
              </w:rPr>
              <w:t>Qld, NT only</w:t>
            </w:r>
            <w:r w:rsidRPr="00CD6A24">
              <w:rPr>
                <w:rFonts w:eastAsia="Times New Roman"/>
                <w:sz w:val="18"/>
                <w:szCs w:val="18"/>
                <w:lang w:bidi="ar-SA"/>
              </w:rPr>
              <w:t> </w:t>
            </w:r>
          </w:p>
        </w:tc>
        <w:tc>
          <w:tcPr>
            <w:tcW w:w="992" w:type="dxa"/>
            <w:tcBorders>
              <w:top w:val="single" w:sz="6" w:space="0" w:color="000000"/>
              <w:left w:val="single" w:sz="6" w:space="0" w:color="000000"/>
              <w:bottom w:val="single" w:sz="6" w:space="0" w:color="000000"/>
              <w:right w:val="single" w:sz="6" w:space="0" w:color="000000"/>
            </w:tcBorders>
            <w:hideMark/>
          </w:tcPr>
          <w:p w14:paraId="402E4E97" w14:textId="77777777" w:rsidR="00CD6A24" w:rsidRPr="00CD6A24" w:rsidRDefault="00CD6A24" w:rsidP="00CD6A24">
            <w:pPr>
              <w:widowControl/>
              <w:autoSpaceDE/>
              <w:autoSpaceDN/>
              <w:ind w:left="15"/>
              <w:jc w:val="center"/>
              <w:textAlignment w:val="baseline"/>
              <w:rPr>
                <w:rFonts w:ascii="Segoe UI" w:eastAsia="Times New Roman" w:hAnsi="Segoe UI" w:cs="Segoe UI"/>
                <w:sz w:val="18"/>
                <w:szCs w:val="18"/>
                <w:lang w:bidi="ar-SA"/>
              </w:rPr>
            </w:pPr>
            <w:r w:rsidRPr="00CD6A24">
              <w:rPr>
                <w:rFonts w:eastAsia="Times New Roman"/>
                <w:sz w:val="18"/>
                <w:szCs w:val="18"/>
                <w:lang w:val="en-US" w:bidi="ar-SA"/>
              </w:rPr>
              <w:t>400mL</w:t>
            </w:r>
            <w:r w:rsidRPr="00CD6A24">
              <w:rPr>
                <w:rFonts w:eastAsia="Times New Roman"/>
                <w:sz w:val="18"/>
                <w:szCs w:val="18"/>
                <w:lang w:bidi="ar-SA"/>
              </w:rPr>
              <w:t> </w:t>
            </w:r>
          </w:p>
        </w:tc>
        <w:tc>
          <w:tcPr>
            <w:tcW w:w="4961" w:type="dxa"/>
            <w:vMerge w:val="restart"/>
            <w:tcBorders>
              <w:top w:val="single" w:sz="6" w:space="0" w:color="000000"/>
              <w:left w:val="single" w:sz="6" w:space="0" w:color="000000"/>
              <w:bottom w:val="single" w:sz="6" w:space="0" w:color="000000"/>
              <w:right w:val="single" w:sz="6" w:space="0" w:color="000000"/>
            </w:tcBorders>
            <w:hideMark/>
          </w:tcPr>
          <w:p w14:paraId="4B89E094" w14:textId="77777777" w:rsidR="00CD6A24" w:rsidRPr="00CD6A24" w:rsidRDefault="00CD6A24" w:rsidP="00CD6A24">
            <w:pPr>
              <w:widowControl/>
              <w:autoSpaceDE/>
              <w:autoSpaceDN/>
              <w:ind w:left="120"/>
              <w:textAlignment w:val="baseline"/>
              <w:rPr>
                <w:rFonts w:ascii="Segoe UI" w:eastAsia="Times New Roman" w:hAnsi="Segoe UI" w:cs="Segoe UI"/>
                <w:sz w:val="18"/>
                <w:szCs w:val="18"/>
                <w:lang w:bidi="ar-SA"/>
              </w:rPr>
            </w:pPr>
            <w:r w:rsidRPr="00CD6A24">
              <w:rPr>
                <w:rFonts w:eastAsia="Times New Roman"/>
                <w:sz w:val="18"/>
                <w:szCs w:val="18"/>
                <w:lang w:val="en-US" w:bidi="ar-SA"/>
              </w:rPr>
              <w:t>Apply by ground boom only.</w:t>
            </w:r>
            <w:r w:rsidRPr="00CD6A24">
              <w:rPr>
                <w:rFonts w:eastAsia="Times New Roman"/>
                <w:sz w:val="18"/>
                <w:szCs w:val="18"/>
                <w:lang w:bidi="ar-SA"/>
              </w:rPr>
              <w:t> </w:t>
            </w:r>
          </w:p>
          <w:p w14:paraId="75E8D211" w14:textId="77777777" w:rsidR="00B8480A" w:rsidRDefault="00CD6A24" w:rsidP="00CD6A24">
            <w:pPr>
              <w:widowControl/>
              <w:autoSpaceDE/>
              <w:autoSpaceDN/>
              <w:ind w:left="120"/>
              <w:textAlignment w:val="baseline"/>
              <w:rPr>
                <w:rFonts w:eastAsia="Times New Roman"/>
                <w:sz w:val="18"/>
                <w:szCs w:val="18"/>
                <w:lang w:val="en-US" w:bidi="ar-SA"/>
              </w:rPr>
            </w:pPr>
            <w:r w:rsidRPr="00CD6A24">
              <w:rPr>
                <w:rFonts w:eastAsia="Times New Roman"/>
                <w:sz w:val="18"/>
                <w:szCs w:val="18"/>
                <w:lang w:val="en-US" w:bidi="ar-SA"/>
              </w:rPr>
              <w:t xml:space="preserve">Spray peanuts up to 7-8 leaf stage but before majority of plants flowering. Foliage will be scorched </w:t>
            </w:r>
            <w:r w:rsidR="00B8480A">
              <w:rPr>
                <w:rFonts w:eastAsia="Times New Roman"/>
                <w:sz w:val="18"/>
                <w:szCs w:val="18"/>
                <w:lang w:val="en-US" w:bidi="ar-SA"/>
              </w:rPr>
              <w:t>fo</w:t>
            </w:r>
            <w:r w:rsidRPr="00CD6A24">
              <w:rPr>
                <w:rFonts w:eastAsia="Times New Roman"/>
                <w:sz w:val="18"/>
                <w:szCs w:val="18"/>
                <w:lang w:val="en-US" w:bidi="ar-SA"/>
              </w:rPr>
              <w:t>llowing </w:t>
            </w:r>
          </w:p>
          <w:p w14:paraId="7DBF8838" w14:textId="02169FB2" w:rsidR="00556BFB" w:rsidRDefault="00E405F7" w:rsidP="00CD6A24">
            <w:pPr>
              <w:widowControl/>
              <w:autoSpaceDE/>
              <w:autoSpaceDN/>
              <w:ind w:left="120"/>
              <w:textAlignment w:val="baseline"/>
              <w:rPr>
                <w:rFonts w:eastAsia="Times New Roman"/>
                <w:sz w:val="18"/>
                <w:szCs w:val="18"/>
                <w:lang w:val="en-US" w:bidi="ar-SA"/>
              </w:rPr>
            </w:pPr>
            <w:r>
              <w:rPr>
                <w:rFonts w:eastAsia="Times New Roman"/>
                <w:sz w:val="18"/>
                <w:szCs w:val="18"/>
                <w:lang w:val="en-US" w:bidi="ar-SA"/>
              </w:rPr>
              <w:t>a</w:t>
            </w:r>
            <w:r w:rsidR="00CD6A24" w:rsidRPr="00CD6A24">
              <w:rPr>
                <w:rFonts w:eastAsia="Times New Roman"/>
                <w:sz w:val="18"/>
                <w:szCs w:val="18"/>
                <w:lang w:val="en-US" w:bidi="ar-SA"/>
              </w:rPr>
              <w:t>pplication</w:t>
            </w:r>
            <w:r w:rsidR="00556BFB">
              <w:rPr>
                <w:rFonts w:eastAsia="Times New Roman"/>
                <w:sz w:val="18"/>
                <w:szCs w:val="18"/>
                <w:lang w:val="en-US" w:bidi="ar-SA"/>
              </w:rPr>
              <w:t xml:space="preserve"> </w:t>
            </w:r>
            <w:r w:rsidR="00CD6A24" w:rsidRPr="00CD6A24">
              <w:rPr>
                <w:rFonts w:eastAsia="Times New Roman"/>
                <w:sz w:val="18"/>
                <w:szCs w:val="18"/>
                <w:lang w:val="en-US" w:bidi="ar-SA"/>
              </w:rPr>
              <w:t>but plants recover rapidly.</w:t>
            </w:r>
          </w:p>
          <w:p w14:paraId="6CF30A1F" w14:textId="77777777" w:rsidR="00556BFB" w:rsidRDefault="00CD6A24" w:rsidP="00CD6A24">
            <w:pPr>
              <w:widowControl/>
              <w:autoSpaceDE/>
              <w:autoSpaceDN/>
              <w:ind w:left="120"/>
              <w:textAlignment w:val="baseline"/>
              <w:rPr>
                <w:rFonts w:eastAsia="Times New Roman"/>
                <w:sz w:val="18"/>
                <w:szCs w:val="18"/>
                <w:lang w:val="en-US" w:bidi="ar-SA"/>
              </w:rPr>
            </w:pPr>
            <w:r w:rsidRPr="00CD6A24">
              <w:rPr>
                <w:rFonts w:eastAsia="Times New Roman"/>
                <w:sz w:val="18"/>
                <w:szCs w:val="18"/>
                <w:lang w:val="en-US" w:bidi="ar-SA"/>
              </w:rPr>
              <w:t>Apply in 200-250L/ha for thorough coverage of weed foliage. A dense canopy of weeds may reduce weed control </w:t>
            </w:r>
          </w:p>
          <w:p w14:paraId="037972EC" w14:textId="5FB63A9A" w:rsidR="00CD6A24" w:rsidRPr="00CD6A24" w:rsidRDefault="00CD6A24" w:rsidP="00CD6A24">
            <w:pPr>
              <w:widowControl/>
              <w:autoSpaceDE/>
              <w:autoSpaceDN/>
              <w:ind w:left="120"/>
              <w:textAlignment w:val="baseline"/>
              <w:rPr>
                <w:rFonts w:ascii="Segoe UI" w:eastAsia="Times New Roman" w:hAnsi="Segoe UI" w:cs="Segoe UI"/>
                <w:sz w:val="18"/>
                <w:szCs w:val="18"/>
                <w:lang w:bidi="ar-SA"/>
              </w:rPr>
            </w:pPr>
            <w:r w:rsidRPr="00CD6A24">
              <w:rPr>
                <w:rFonts w:eastAsia="Times New Roman"/>
                <w:sz w:val="18"/>
                <w:szCs w:val="18"/>
                <w:lang w:val="en-US" w:bidi="ar-SA"/>
              </w:rPr>
              <w:t>due to shielding. Add 60mL of 1000 g/L non-ionic surfactant per 100L of spray mix. Do not use alkaline or anionic wetting agents.</w:t>
            </w:r>
            <w:r w:rsidRPr="00CD6A24">
              <w:rPr>
                <w:rFonts w:eastAsia="Times New Roman"/>
                <w:sz w:val="18"/>
                <w:szCs w:val="18"/>
                <w:lang w:bidi="ar-SA"/>
              </w:rPr>
              <w:t> </w:t>
            </w:r>
          </w:p>
          <w:p w14:paraId="653A8373" w14:textId="77777777" w:rsidR="00CD6A24" w:rsidRPr="00CD6A24" w:rsidRDefault="00CD6A24" w:rsidP="00CD6A24">
            <w:pPr>
              <w:widowControl/>
              <w:autoSpaceDE/>
              <w:autoSpaceDN/>
              <w:ind w:left="120"/>
              <w:textAlignment w:val="baseline"/>
              <w:rPr>
                <w:rFonts w:ascii="Segoe UI" w:eastAsia="Times New Roman" w:hAnsi="Segoe UI" w:cs="Segoe UI"/>
                <w:sz w:val="18"/>
                <w:szCs w:val="18"/>
                <w:lang w:bidi="ar-SA"/>
              </w:rPr>
            </w:pPr>
            <w:r w:rsidRPr="00CD6A24">
              <w:rPr>
                <w:rFonts w:eastAsia="Times New Roman"/>
                <w:sz w:val="18"/>
                <w:szCs w:val="18"/>
                <w:lang w:val="en-US" w:bidi="ar-SA"/>
              </w:rPr>
              <w:t>Do not spray on peanuts under extremely hot dry conditions when peanuts are very small.</w:t>
            </w:r>
            <w:r w:rsidRPr="00CD6A24">
              <w:rPr>
                <w:rFonts w:eastAsia="Times New Roman"/>
                <w:sz w:val="18"/>
                <w:szCs w:val="18"/>
                <w:lang w:bidi="ar-SA"/>
              </w:rPr>
              <w:t> </w:t>
            </w:r>
          </w:p>
        </w:tc>
      </w:tr>
      <w:tr w:rsidR="00CD6A24" w:rsidRPr="00CD6A24" w14:paraId="6FB464D3" w14:textId="77777777" w:rsidTr="00D9413E">
        <w:trPr>
          <w:trHeight w:val="945"/>
        </w:trPr>
        <w:tc>
          <w:tcPr>
            <w:tcW w:w="1984" w:type="dxa"/>
            <w:vMerge/>
            <w:tcBorders>
              <w:top w:val="single" w:sz="6" w:space="0" w:color="000000"/>
              <w:left w:val="single" w:sz="6" w:space="0" w:color="000000"/>
              <w:bottom w:val="single" w:sz="6" w:space="0" w:color="000000"/>
              <w:right w:val="single" w:sz="6" w:space="0" w:color="000000"/>
            </w:tcBorders>
            <w:vAlign w:val="center"/>
            <w:hideMark/>
          </w:tcPr>
          <w:p w14:paraId="5B41A83E" w14:textId="77777777" w:rsidR="00CD6A24" w:rsidRPr="00CD6A24" w:rsidRDefault="00CD6A24" w:rsidP="00CD6A24">
            <w:pPr>
              <w:widowControl/>
              <w:autoSpaceDE/>
              <w:autoSpaceDN/>
              <w:rPr>
                <w:rFonts w:ascii="Segoe UI" w:eastAsia="Times New Roman" w:hAnsi="Segoe UI" w:cs="Segoe UI"/>
                <w:sz w:val="18"/>
                <w:szCs w:val="18"/>
                <w:lang w:bidi="ar-SA"/>
              </w:rPr>
            </w:pPr>
          </w:p>
        </w:tc>
        <w:tc>
          <w:tcPr>
            <w:tcW w:w="1276" w:type="dxa"/>
            <w:tcBorders>
              <w:top w:val="single" w:sz="6" w:space="0" w:color="000000"/>
              <w:left w:val="single" w:sz="6" w:space="0" w:color="000000"/>
              <w:bottom w:val="single" w:sz="6" w:space="0" w:color="000000"/>
              <w:right w:val="single" w:sz="6" w:space="0" w:color="000000"/>
            </w:tcBorders>
            <w:hideMark/>
          </w:tcPr>
          <w:p w14:paraId="161B9EC0" w14:textId="77777777" w:rsidR="00763660" w:rsidRDefault="00CD6A24" w:rsidP="00CD6A24">
            <w:pPr>
              <w:widowControl/>
              <w:autoSpaceDE/>
              <w:autoSpaceDN/>
              <w:ind w:right="435"/>
              <w:textAlignment w:val="baseline"/>
              <w:rPr>
                <w:rFonts w:eastAsia="Times New Roman"/>
                <w:sz w:val="18"/>
                <w:szCs w:val="18"/>
                <w:lang w:val="en-US" w:bidi="ar-SA"/>
              </w:rPr>
            </w:pPr>
            <w:r w:rsidRPr="00CD6A24">
              <w:rPr>
                <w:rFonts w:eastAsia="Times New Roman"/>
                <w:sz w:val="18"/>
                <w:szCs w:val="18"/>
                <w:lang w:val="en-US" w:bidi="ar-SA"/>
              </w:rPr>
              <w:t>Annual </w:t>
            </w:r>
          </w:p>
          <w:p w14:paraId="43AAD7A5" w14:textId="381C0DD6" w:rsidR="00763660" w:rsidRDefault="00763660" w:rsidP="00CD6A24">
            <w:pPr>
              <w:widowControl/>
              <w:autoSpaceDE/>
              <w:autoSpaceDN/>
              <w:ind w:right="435"/>
              <w:textAlignment w:val="baseline"/>
              <w:rPr>
                <w:rFonts w:eastAsia="Times New Roman"/>
                <w:sz w:val="18"/>
                <w:szCs w:val="18"/>
                <w:lang w:val="en-US" w:bidi="ar-SA"/>
              </w:rPr>
            </w:pPr>
            <w:r w:rsidRPr="00CD6A24">
              <w:rPr>
                <w:rFonts w:eastAsia="Times New Roman"/>
                <w:sz w:val="18"/>
                <w:szCs w:val="18"/>
                <w:lang w:val="en-US" w:bidi="ar-SA"/>
              </w:rPr>
              <w:t>G</w:t>
            </w:r>
            <w:r w:rsidR="00CD6A24" w:rsidRPr="00CD6A24">
              <w:rPr>
                <w:rFonts w:eastAsia="Times New Roman"/>
                <w:sz w:val="18"/>
                <w:szCs w:val="18"/>
                <w:lang w:val="en-US" w:bidi="ar-SA"/>
              </w:rPr>
              <w:t>round</w:t>
            </w:r>
          </w:p>
          <w:p w14:paraId="00E049F7" w14:textId="274B9646" w:rsidR="00CD6A24" w:rsidRPr="00CD6A24" w:rsidRDefault="00CD6A24" w:rsidP="00CD6A24">
            <w:pPr>
              <w:widowControl/>
              <w:autoSpaceDE/>
              <w:autoSpaceDN/>
              <w:ind w:right="435"/>
              <w:textAlignment w:val="baseline"/>
              <w:rPr>
                <w:rFonts w:ascii="Segoe UI" w:eastAsia="Times New Roman" w:hAnsi="Segoe UI" w:cs="Segoe UI"/>
                <w:sz w:val="18"/>
                <w:szCs w:val="18"/>
                <w:lang w:bidi="ar-SA"/>
              </w:rPr>
            </w:pPr>
            <w:r w:rsidRPr="00CD6A24">
              <w:rPr>
                <w:rFonts w:eastAsia="Times New Roman"/>
                <w:sz w:val="18"/>
                <w:szCs w:val="18"/>
                <w:lang w:val="en-US" w:bidi="ar-SA"/>
              </w:rPr>
              <w:t>cherry (2-3 leaf)</w:t>
            </w:r>
            <w:r w:rsidRPr="00CD6A24">
              <w:rPr>
                <w:rFonts w:eastAsia="Times New Roman"/>
                <w:sz w:val="18"/>
                <w:szCs w:val="18"/>
                <w:lang w:bidi="ar-SA"/>
              </w:rPr>
              <w:t> </w:t>
            </w:r>
          </w:p>
          <w:p w14:paraId="37822A60" w14:textId="77777777" w:rsidR="00CD6A24" w:rsidRPr="00CD6A24" w:rsidRDefault="00CD6A24" w:rsidP="00CD6A24">
            <w:pPr>
              <w:widowControl/>
              <w:autoSpaceDE/>
              <w:autoSpaceDN/>
              <w:textAlignment w:val="baseline"/>
              <w:rPr>
                <w:rFonts w:ascii="Segoe UI" w:eastAsia="Times New Roman" w:hAnsi="Segoe UI" w:cs="Segoe UI"/>
                <w:sz w:val="18"/>
                <w:szCs w:val="18"/>
                <w:lang w:bidi="ar-SA"/>
              </w:rPr>
            </w:pPr>
            <w:r w:rsidRPr="00CD6A24">
              <w:rPr>
                <w:rFonts w:eastAsia="Times New Roman"/>
                <w:sz w:val="18"/>
                <w:szCs w:val="18"/>
                <w:lang w:val="en-US" w:bidi="ar-SA"/>
              </w:rPr>
              <w:t>Apple-of-Peru (2-4 leaf)</w:t>
            </w:r>
            <w:r w:rsidRPr="00CD6A24">
              <w:rPr>
                <w:rFonts w:eastAsia="Times New Roman"/>
                <w:sz w:val="18"/>
                <w:szCs w:val="18"/>
                <w:lang w:bidi="ar-SA"/>
              </w:rPr>
              <w:t> </w:t>
            </w:r>
          </w:p>
          <w:p w14:paraId="17A06DB6" w14:textId="77777777" w:rsidR="00CD6A24" w:rsidRPr="00CD6A24" w:rsidRDefault="00CD6A24" w:rsidP="00CD6A24">
            <w:pPr>
              <w:widowControl/>
              <w:autoSpaceDE/>
              <w:autoSpaceDN/>
              <w:textAlignment w:val="baseline"/>
              <w:rPr>
                <w:rFonts w:ascii="Segoe UI" w:eastAsia="Times New Roman" w:hAnsi="Segoe UI" w:cs="Segoe UI"/>
                <w:sz w:val="18"/>
                <w:szCs w:val="18"/>
                <w:lang w:bidi="ar-SA"/>
              </w:rPr>
            </w:pPr>
            <w:r w:rsidRPr="00CD6A24">
              <w:rPr>
                <w:rFonts w:eastAsia="Times New Roman"/>
                <w:sz w:val="18"/>
                <w:szCs w:val="18"/>
                <w:lang w:val="en-US" w:bidi="ar-SA"/>
              </w:rPr>
              <w:t>Milkweed (2-3 leaf)</w:t>
            </w:r>
            <w:r w:rsidRPr="00CD6A24">
              <w:rPr>
                <w:rFonts w:eastAsia="Times New Roman"/>
                <w:sz w:val="18"/>
                <w:szCs w:val="18"/>
                <w:lang w:bidi="ar-SA"/>
              </w:rPr>
              <w:t> </w:t>
            </w: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14:paraId="009D8CFA" w14:textId="77777777" w:rsidR="00CD6A24" w:rsidRPr="00CD6A24" w:rsidRDefault="00CD6A24" w:rsidP="00CD6A24">
            <w:pPr>
              <w:widowControl/>
              <w:autoSpaceDE/>
              <w:autoSpaceDN/>
              <w:rPr>
                <w:rFonts w:ascii="Segoe UI" w:eastAsia="Times New Roman" w:hAnsi="Segoe UI" w:cs="Segoe UI"/>
                <w:sz w:val="18"/>
                <w:szCs w:val="18"/>
                <w:lang w:bidi="ar-SA"/>
              </w:rPr>
            </w:pPr>
          </w:p>
        </w:tc>
        <w:tc>
          <w:tcPr>
            <w:tcW w:w="992" w:type="dxa"/>
            <w:tcBorders>
              <w:top w:val="single" w:sz="6" w:space="0" w:color="000000"/>
              <w:left w:val="single" w:sz="6" w:space="0" w:color="000000"/>
              <w:bottom w:val="single" w:sz="6" w:space="0" w:color="000000"/>
              <w:right w:val="single" w:sz="6" w:space="0" w:color="000000"/>
            </w:tcBorders>
            <w:hideMark/>
          </w:tcPr>
          <w:p w14:paraId="37360C97" w14:textId="77777777" w:rsidR="00CD6A24" w:rsidRPr="00CD6A24" w:rsidRDefault="00CD6A24" w:rsidP="00CD6A24">
            <w:pPr>
              <w:widowControl/>
              <w:autoSpaceDE/>
              <w:autoSpaceDN/>
              <w:ind w:left="15"/>
              <w:jc w:val="center"/>
              <w:textAlignment w:val="baseline"/>
              <w:rPr>
                <w:rFonts w:ascii="Segoe UI" w:eastAsia="Times New Roman" w:hAnsi="Segoe UI" w:cs="Segoe UI"/>
                <w:sz w:val="18"/>
                <w:szCs w:val="18"/>
                <w:lang w:bidi="ar-SA"/>
              </w:rPr>
            </w:pPr>
            <w:r w:rsidRPr="00CD6A24">
              <w:rPr>
                <w:rFonts w:eastAsia="Times New Roman"/>
                <w:sz w:val="18"/>
                <w:szCs w:val="18"/>
                <w:lang w:val="en-US" w:bidi="ar-SA"/>
              </w:rPr>
              <w:t>600mL</w:t>
            </w:r>
            <w:r w:rsidRPr="00CD6A24">
              <w:rPr>
                <w:rFonts w:eastAsia="Times New Roman"/>
                <w:sz w:val="18"/>
                <w:szCs w:val="18"/>
                <w:lang w:bidi="ar-SA"/>
              </w:rPr>
              <w:t> </w:t>
            </w:r>
          </w:p>
        </w:tc>
        <w:tc>
          <w:tcPr>
            <w:tcW w:w="4961" w:type="dxa"/>
            <w:vMerge/>
            <w:tcBorders>
              <w:top w:val="single" w:sz="6" w:space="0" w:color="000000"/>
              <w:left w:val="single" w:sz="6" w:space="0" w:color="000000"/>
              <w:bottom w:val="single" w:sz="6" w:space="0" w:color="000000"/>
              <w:right w:val="single" w:sz="6" w:space="0" w:color="000000"/>
            </w:tcBorders>
            <w:vAlign w:val="center"/>
            <w:hideMark/>
          </w:tcPr>
          <w:p w14:paraId="2F8DD86C" w14:textId="77777777" w:rsidR="00CD6A24" w:rsidRPr="00CD6A24" w:rsidRDefault="00CD6A24" w:rsidP="00CD6A24">
            <w:pPr>
              <w:widowControl/>
              <w:autoSpaceDE/>
              <w:autoSpaceDN/>
              <w:rPr>
                <w:rFonts w:ascii="Segoe UI" w:eastAsia="Times New Roman" w:hAnsi="Segoe UI" w:cs="Segoe UI"/>
                <w:sz w:val="18"/>
                <w:szCs w:val="18"/>
                <w:lang w:bidi="ar-SA"/>
              </w:rPr>
            </w:pPr>
          </w:p>
        </w:tc>
      </w:tr>
      <w:tr w:rsidR="00CD6A24" w:rsidRPr="00CD6A24" w14:paraId="38904071" w14:textId="77777777" w:rsidTr="00D9413E">
        <w:trPr>
          <w:trHeight w:val="1125"/>
        </w:trPr>
        <w:tc>
          <w:tcPr>
            <w:tcW w:w="1984" w:type="dxa"/>
            <w:vMerge/>
            <w:tcBorders>
              <w:top w:val="single" w:sz="6" w:space="0" w:color="000000"/>
              <w:left w:val="single" w:sz="6" w:space="0" w:color="000000"/>
              <w:bottom w:val="single" w:sz="6" w:space="0" w:color="000000"/>
              <w:right w:val="single" w:sz="6" w:space="0" w:color="000000"/>
            </w:tcBorders>
            <w:vAlign w:val="center"/>
            <w:hideMark/>
          </w:tcPr>
          <w:p w14:paraId="768CD854" w14:textId="77777777" w:rsidR="00CD6A24" w:rsidRPr="00CD6A24" w:rsidRDefault="00CD6A24" w:rsidP="00CD6A24">
            <w:pPr>
              <w:widowControl/>
              <w:autoSpaceDE/>
              <w:autoSpaceDN/>
              <w:rPr>
                <w:rFonts w:ascii="Segoe UI" w:eastAsia="Times New Roman" w:hAnsi="Segoe UI" w:cs="Segoe UI"/>
                <w:sz w:val="18"/>
                <w:szCs w:val="18"/>
                <w:lang w:bidi="ar-SA"/>
              </w:rPr>
            </w:pPr>
          </w:p>
        </w:tc>
        <w:tc>
          <w:tcPr>
            <w:tcW w:w="1276" w:type="dxa"/>
            <w:tcBorders>
              <w:top w:val="single" w:sz="6" w:space="0" w:color="000000"/>
              <w:left w:val="single" w:sz="6" w:space="0" w:color="000000"/>
              <w:bottom w:val="single" w:sz="6" w:space="0" w:color="000000"/>
              <w:right w:val="single" w:sz="6" w:space="0" w:color="000000"/>
            </w:tcBorders>
            <w:hideMark/>
          </w:tcPr>
          <w:p w14:paraId="4E8E041C" w14:textId="3940875B" w:rsidR="00E616BC" w:rsidRDefault="00CD6A24" w:rsidP="00CD6A24">
            <w:pPr>
              <w:widowControl/>
              <w:autoSpaceDE/>
              <w:autoSpaceDN/>
              <w:textAlignment w:val="baseline"/>
              <w:rPr>
                <w:rFonts w:eastAsia="Times New Roman"/>
                <w:sz w:val="18"/>
                <w:szCs w:val="18"/>
                <w:lang w:val="en-US" w:bidi="ar-SA"/>
              </w:rPr>
            </w:pPr>
            <w:r w:rsidRPr="00CD6A24">
              <w:rPr>
                <w:rFonts w:eastAsia="Times New Roman"/>
                <w:sz w:val="18"/>
                <w:szCs w:val="18"/>
                <w:lang w:val="en-US" w:bidi="ar-SA"/>
              </w:rPr>
              <w:t>Stagger weed (2-3 leaf) Blue heliotrope (2-3 leaf) Wandering jew (2-</w:t>
            </w:r>
            <w:r w:rsidR="00E616BC">
              <w:rPr>
                <w:rFonts w:eastAsia="Times New Roman"/>
                <w:sz w:val="18"/>
                <w:szCs w:val="18"/>
                <w:lang w:val="en-US" w:bidi="ar-SA"/>
              </w:rPr>
              <w:t xml:space="preserve">3 </w:t>
            </w:r>
            <w:r w:rsidRPr="00CD6A24">
              <w:rPr>
                <w:rFonts w:eastAsia="Times New Roman"/>
                <w:sz w:val="18"/>
                <w:szCs w:val="18"/>
                <w:lang w:val="en-US" w:bidi="ar-SA"/>
              </w:rPr>
              <w:t> leaf) </w:t>
            </w:r>
          </w:p>
          <w:p w14:paraId="1453FB17" w14:textId="40A9D646" w:rsidR="00CD6A24" w:rsidRPr="00CD6A24" w:rsidRDefault="00CD6A24" w:rsidP="00CD6A24">
            <w:pPr>
              <w:widowControl/>
              <w:autoSpaceDE/>
              <w:autoSpaceDN/>
              <w:textAlignment w:val="baseline"/>
              <w:rPr>
                <w:rFonts w:ascii="Segoe UI" w:eastAsia="Times New Roman" w:hAnsi="Segoe UI" w:cs="Segoe UI"/>
                <w:sz w:val="18"/>
                <w:szCs w:val="18"/>
                <w:lang w:bidi="ar-SA"/>
              </w:rPr>
            </w:pPr>
            <w:r w:rsidRPr="00CD6A24">
              <w:rPr>
                <w:rFonts w:eastAsia="Times New Roman"/>
                <w:sz w:val="18"/>
                <w:szCs w:val="18"/>
                <w:lang w:val="en-US" w:bidi="ar-SA"/>
              </w:rPr>
              <w:t>Anoda weed (2-4 leaf)</w:t>
            </w:r>
            <w:r w:rsidRPr="00CD6A24">
              <w:rPr>
                <w:rFonts w:eastAsia="Times New Roman"/>
                <w:sz w:val="18"/>
                <w:szCs w:val="18"/>
                <w:lang w:bidi="ar-SA"/>
              </w:rPr>
              <w:t> </w:t>
            </w: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14:paraId="74D45C79" w14:textId="77777777" w:rsidR="00CD6A24" w:rsidRPr="00CD6A24" w:rsidRDefault="00CD6A24" w:rsidP="00CD6A24">
            <w:pPr>
              <w:widowControl/>
              <w:autoSpaceDE/>
              <w:autoSpaceDN/>
              <w:rPr>
                <w:rFonts w:ascii="Segoe UI" w:eastAsia="Times New Roman" w:hAnsi="Segoe UI" w:cs="Segoe UI"/>
                <w:sz w:val="18"/>
                <w:szCs w:val="18"/>
                <w:lang w:bidi="ar-SA"/>
              </w:rPr>
            </w:pPr>
          </w:p>
        </w:tc>
        <w:tc>
          <w:tcPr>
            <w:tcW w:w="992" w:type="dxa"/>
            <w:tcBorders>
              <w:top w:val="single" w:sz="6" w:space="0" w:color="000000"/>
              <w:left w:val="single" w:sz="6" w:space="0" w:color="000000"/>
              <w:bottom w:val="single" w:sz="6" w:space="0" w:color="000000"/>
              <w:right w:val="single" w:sz="6" w:space="0" w:color="000000"/>
            </w:tcBorders>
            <w:hideMark/>
          </w:tcPr>
          <w:p w14:paraId="11EC73DD" w14:textId="77777777" w:rsidR="00CD6A24" w:rsidRPr="00CD6A24" w:rsidRDefault="00CD6A24" w:rsidP="00CD6A24">
            <w:pPr>
              <w:widowControl/>
              <w:autoSpaceDE/>
              <w:autoSpaceDN/>
              <w:ind w:left="15"/>
              <w:jc w:val="center"/>
              <w:textAlignment w:val="baseline"/>
              <w:rPr>
                <w:rFonts w:ascii="Segoe UI" w:eastAsia="Times New Roman" w:hAnsi="Segoe UI" w:cs="Segoe UI"/>
                <w:sz w:val="18"/>
                <w:szCs w:val="18"/>
                <w:lang w:bidi="ar-SA"/>
              </w:rPr>
            </w:pPr>
            <w:r w:rsidRPr="00CD6A24">
              <w:rPr>
                <w:rFonts w:eastAsia="Times New Roman"/>
                <w:sz w:val="18"/>
                <w:szCs w:val="18"/>
                <w:lang w:val="en-US" w:bidi="ar-SA"/>
              </w:rPr>
              <w:t>800mL</w:t>
            </w:r>
            <w:r w:rsidRPr="00CD6A24">
              <w:rPr>
                <w:rFonts w:eastAsia="Times New Roman"/>
                <w:sz w:val="18"/>
                <w:szCs w:val="18"/>
                <w:lang w:bidi="ar-SA"/>
              </w:rPr>
              <w:t> </w:t>
            </w:r>
          </w:p>
        </w:tc>
        <w:tc>
          <w:tcPr>
            <w:tcW w:w="4961" w:type="dxa"/>
            <w:vMerge/>
            <w:tcBorders>
              <w:top w:val="single" w:sz="6" w:space="0" w:color="000000"/>
              <w:left w:val="single" w:sz="6" w:space="0" w:color="000000"/>
              <w:bottom w:val="single" w:sz="6" w:space="0" w:color="000000"/>
              <w:right w:val="single" w:sz="6" w:space="0" w:color="000000"/>
            </w:tcBorders>
            <w:vAlign w:val="center"/>
            <w:hideMark/>
          </w:tcPr>
          <w:p w14:paraId="372599F6" w14:textId="77777777" w:rsidR="00CD6A24" w:rsidRPr="00CD6A24" w:rsidRDefault="00CD6A24" w:rsidP="00CD6A24">
            <w:pPr>
              <w:widowControl/>
              <w:autoSpaceDE/>
              <w:autoSpaceDN/>
              <w:rPr>
                <w:rFonts w:ascii="Segoe UI" w:eastAsia="Times New Roman" w:hAnsi="Segoe UI" w:cs="Segoe UI"/>
                <w:sz w:val="18"/>
                <w:szCs w:val="18"/>
                <w:lang w:bidi="ar-SA"/>
              </w:rPr>
            </w:pPr>
          </w:p>
        </w:tc>
      </w:tr>
      <w:tr w:rsidR="00CD6A24" w:rsidRPr="00CD6A24" w14:paraId="444F4AA7" w14:textId="77777777" w:rsidTr="00D9413E">
        <w:trPr>
          <w:trHeight w:val="1005"/>
        </w:trPr>
        <w:tc>
          <w:tcPr>
            <w:tcW w:w="1984" w:type="dxa"/>
            <w:tcBorders>
              <w:top w:val="single" w:sz="6" w:space="0" w:color="auto"/>
              <w:left w:val="single" w:sz="6" w:space="0" w:color="auto"/>
              <w:bottom w:val="nil"/>
              <w:right w:val="single" w:sz="6" w:space="0" w:color="auto"/>
            </w:tcBorders>
            <w:hideMark/>
          </w:tcPr>
          <w:p w14:paraId="1105133C" w14:textId="77777777" w:rsidR="00CD6A24" w:rsidRPr="00CD6A24" w:rsidRDefault="00CD6A24" w:rsidP="00CD6A24">
            <w:pPr>
              <w:widowControl/>
              <w:autoSpaceDE/>
              <w:autoSpaceDN/>
              <w:ind w:right="75"/>
              <w:textAlignment w:val="baseline"/>
              <w:rPr>
                <w:rFonts w:ascii="Segoe UI" w:eastAsia="Times New Roman" w:hAnsi="Segoe UI" w:cs="Segoe UI"/>
                <w:sz w:val="18"/>
                <w:szCs w:val="18"/>
                <w:lang w:bidi="ar-SA"/>
              </w:rPr>
            </w:pPr>
            <w:r w:rsidRPr="00CD6A24">
              <w:rPr>
                <w:rFonts w:eastAsia="Times New Roman"/>
                <w:sz w:val="18"/>
                <w:szCs w:val="18"/>
                <w:lang w:val="en-US" w:bidi="ar-SA"/>
              </w:rPr>
              <w:t>Non-Agricultural situations, around sheds, roadways, paths</w:t>
            </w:r>
            <w:r w:rsidRPr="00CD6A24">
              <w:rPr>
                <w:rFonts w:eastAsia="Times New Roman"/>
                <w:sz w:val="18"/>
                <w:szCs w:val="18"/>
                <w:lang w:bidi="ar-SA"/>
              </w:rPr>
              <w:t> </w:t>
            </w:r>
          </w:p>
        </w:tc>
        <w:tc>
          <w:tcPr>
            <w:tcW w:w="1276" w:type="dxa"/>
            <w:tcBorders>
              <w:top w:val="single" w:sz="6" w:space="0" w:color="auto"/>
              <w:left w:val="single" w:sz="6" w:space="0" w:color="auto"/>
              <w:bottom w:val="nil"/>
              <w:right w:val="single" w:sz="6" w:space="0" w:color="auto"/>
            </w:tcBorders>
            <w:hideMark/>
          </w:tcPr>
          <w:p w14:paraId="0ABF92A8" w14:textId="77777777" w:rsidR="00CD6A24" w:rsidRPr="00CD6A24" w:rsidRDefault="00CD6A24" w:rsidP="00CD6A24">
            <w:pPr>
              <w:widowControl/>
              <w:autoSpaceDE/>
              <w:autoSpaceDN/>
              <w:textAlignment w:val="baseline"/>
              <w:rPr>
                <w:rFonts w:ascii="Segoe UI" w:eastAsia="Times New Roman" w:hAnsi="Segoe UI" w:cs="Segoe UI"/>
                <w:sz w:val="18"/>
                <w:szCs w:val="18"/>
                <w:lang w:bidi="ar-SA"/>
              </w:rPr>
            </w:pPr>
            <w:r w:rsidRPr="00CD6A24">
              <w:rPr>
                <w:rFonts w:eastAsia="Times New Roman"/>
                <w:sz w:val="18"/>
                <w:szCs w:val="18"/>
                <w:lang w:val="en-US" w:bidi="ar-SA"/>
              </w:rPr>
              <w:t>Annual grasses and broadleaf weeds</w:t>
            </w:r>
            <w:r w:rsidRPr="00CD6A24">
              <w:rPr>
                <w:rFonts w:eastAsia="Times New Roman"/>
                <w:sz w:val="18"/>
                <w:szCs w:val="18"/>
                <w:lang w:bidi="ar-SA"/>
              </w:rPr>
              <w:t> </w:t>
            </w:r>
          </w:p>
        </w:tc>
        <w:tc>
          <w:tcPr>
            <w:tcW w:w="851" w:type="dxa"/>
            <w:tcBorders>
              <w:top w:val="single" w:sz="6" w:space="0" w:color="auto"/>
              <w:left w:val="single" w:sz="6" w:space="0" w:color="auto"/>
              <w:bottom w:val="nil"/>
              <w:right w:val="single" w:sz="6" w:space="0" w:color="auto"/>
            </w:tcBorders>
            <w:hideMark/>
          </w:tcPr>
          <w:p w14:paraId="5A6229BA" w14:textId="77777777" w:rsidR="0020599B" w:rsidRDefault="00CD6A24" w:rsidP="00CD6A24">
            <w:pPr>
              <w:widowControl/>
              <w:autoSpaceDE/>
              <w:autoSpaceDN/>
              <w:ind w:right="210"/>
              <w:textAlignment w:val="baseline"/>
              <w:rPr>
                <w:rFonts w:eastAsia="Times New Roman"/>
                <w:sz w:val="18"/>
                <w:szCs w:val="18"/>
                <w:lang w:val="en-US" w:bidi="ar-SA"/>
              </w:rPr>
            </w:pPr>
            <w:r w:rsidRPr="00CD6A24">
              <w:rPr>
                <w:rFonts w:eastAsia="Times New Roman"/>
                <w:sz w:val="18"/>
                <w:szCs w:val="18"/>
                <w:lang w:val="en-US" w:bidi="ar-SA"/>
              </w:rPr>
              <w:t>All </w:t>
            </w:r>
          </w:p>
          <w:p w14:paraId="7269F0CC" w14:textId="59B6F1AC" w:rsidR="00CD6A24" w:rsidRPr="00CD6A24" w:rsidRDefault="00CD6A24" w:rsidP="00CD6A24">
            <w:pPr>
              <w:widowControl/>
              <w:autoSpaceDE/>
              <w:autoSpaceDN/>
              <w:ind w:right="210"/>
              <w:textAlignment w:val="baseline"/>
              <w:rPr>
                <w:rFonts w:ascii="Segoe UI" w:eastAsia="Times New Roman" w:hAnsi="Segoe UI" w:cs="Segoe UI"/>
                <w:sz w:val="18"/>
                <w:szCs w:val="18"/>
                <w:lang w:bidi="ar-SA"/>
              </w:rPr>
            </w:pPr>
            <w:r w:rsidRPr="00CD6A24">
              <w:rPr>
                <w:rFonts w:eastAsia="Times New Roman"/>
                <w:sz w:val="18"/>
                <w:szCs w:val="18"/>
                <w:lang w:val="en-US" w:bidi="ar-SA"/>
              </w:rPr>
              <w:t>States</w:t>
            </w:r>
            <w:r w:rsidRPr="00CD6A24">
              <w:rPr>
                <w:rFonts w:eastAsia="Times New Roman"/>
                <w:sz w:val="18"/>
                <w:szCs w:val="18"/>
                <w:lang w:bidi="ar-SA"/>
              </w:rPr>
              <w:t> </w:t>
            </w:r>
          </w:p>
        </w:tc>
        <w:tc>
          <w:tcPr>
            <w:tcW w:w="992" w:type="dxa"/>
            <w:tcBorders>
              <w:top w:val="single" w:sz="6" w:space="0" w:color="auto"/>
              <w:left w:val="single" w:sz="6" w:space="0" w:color="auto"/>
              <w:bottom w:val="nil"/>
              <w:right w:val="single" w:sz="6" w:space="0" w:color="auto"/>
            </w:tcBorders>
            <w:hideMark/>
          </w:tcPr>
          <w:p w14:paraId="6547C408" w14:textId="77777777" w:rsidR="00CD6A24" w:rsidRPr="00CD6A24" w:rsidRDefault="00CD6A24" w:rsidP="00CD6A24">
            <w:pPr>
              <w:widowControl/>
              <w:autoSpaceDE/>
              <w:autoSpaceDN/>
              <w:ind w:left="15"/>
              <w:jc w:val="center"/>
              <w:textAlignment w:val="baseline"/>
              <w:rPr>
                <w:rFonts w:ascii="Segoe UI" w:eastAsia="Times New Roman" w:hAnsi="Segoe UI" w:cs="Segoe UI"/>
                <w:sz w:val="18"/>
                <w:szCs w:val="18"/>
                <w:lang w:bidi="ar-SA"/>
              </w:rPr>
            </w:pPr>
            <w:r w:rsidRPr="00CD6A24">
              <w:rPr>
                <w:rFonts w:eastAsia="Times New Roman"/>
                <w:sz w:val="18"/>
                <w:szCs w:val="18"/>
                <w:lang w:val="en-US" w:bidi="ar-SA"/>
              </w:rPr>
              <w:t># 1.6 to</w:t>
            </w:r>
            <w:r w:rsidRPr="00CD6A24">
              <w:rPr>
                <w:rFonts w:eastAsia="Times New Roman"/>
                <w:sz w:val="18"/>
                <w:szCs w:val="18"/>
                <w:lang w:bidi="ar-SA"/>
              </w:rPr>
              <w:t> </w:t>
            </w:r>
          </w:p>
          <w:p w14:paraId="0D3865EA" w14:textId="77777777" w:rsidR="00CD6A24" w:rsidRPr="00CD6A24" w:rsidRDefault="00CD6A24" w:rsidP="00CD6A24">
            <w:pPr>
              <w:widowControl/>
              <w:autoSpaceDE/>
              <w:autoSpaceDN/>
              <w:ind w:left="15"/>
              <w:jc w:val="center"/>
              <w:textAlignment w:val="baseline"/>
              <w:rPr>
                <w:rFonts w:ascii="Segoe UI" w:eastAsia="Times New Roman" w:hAnsi="Segoe UI" w:cs="Segoe UI"/>
                <w:sz w:val="18"/>
                <w:szCs w:val="18"/>
                <w:lang w:bidi="ar-SA"/>
              </w:rPr>
            </w:pPr>
            <w:r w:rsidRPr="00CD6A24">
              <w:rPr>
                <w:rFonts w:eastAsia="Times New Roman"/>
                <w:sz w:val="18"/>
                <w:szCs w:val="18"/>
                <w:lang w:val="en-US" w:bidi="ar-SA"/>
              </w:rPr>
              <w:t>4 L/ha OR</w:t>
            </w:r>
            <w:r w:rsidRPr="00CD6A24">
              <w:rPr>
                <w:rFonts w:eastAsia="Times New Roman"/>
                <w:sz w:val="18"/>
                <w:szCs w:val="18"/>
                <w:lang w:bidi="ar-SA"/>
              </w:rPr>
              <w:t> </w:t>
            </w:r>
          </w:p>
          <w:p w14:paraId="712833F6" w14:textId="77777777" w:rsidR="00BC54F7" w:rsidRDefault="00CD6A24" w:rsidP="00CD6A24">
            <w:pPr>
              <w:widowControl/>
              <w:autoSpaceDE/>
              <w:autoSpaceDN/>
              <w:ind w:left="15"/>
              <w:jc w:val="center"/>
              <w:textAlignment w:val="baseline"/>
              <w:rPr>
                <w:rFonts w:eastAsia="Times New Roman"/>
                <w:sz w:val="18"/>
                <w:szCs w:val="18"/>
                <w:lang w:val="en-US" w:bidi="ar-SA"/>
              </w:rPr>
            </w:pPr>
            <w:r w:rsidRPr="00CD6A24">
              <w:rPr>
                <w:rFonts w:eastAsia="Times New Roman"/>
                <w:sz w:val="18"/>
                <w:szCs w:val="18"/>
                <w:lang w:val="en-US" w:bidi="ar-SA"/>
              </w:rPr>
              <w:t>200 ml/</w:t>
            </w:r>
          </w:p>
          <w:p w14:paraId="47AA70EA" w14:textId="3D012D00" w:rsidR="00CD6A24" w:rsidRPr="00CD6A24" w:rsidRDefault="00CD6A24" w:rsidP="00CD6A24">
            <w:pPr>
              <w:widowControl/>
              <w:autoSpaceDE/>
              <w:autoSpaceDN/>
              <w:ind w:left="15"/>
              <w:jc w:val="center"/>
              <w:textAlignment w:val="baseline"/>
              <w:rPr>
                <w:rFonts w:ascii="Segoe UI" w:eastAsia="Times New Roman" w:hAnsi="Segoe UI" w:cs="Segoe UI"/>
                <w:sz w:val="18"/>
                <w:szCs w:val="18"/>
                <w:lang w:bidi="ar-SA"/>
              </w:rPr>
            </w:pPr>
            <w:r w:rsidRPr="00CD6A24">
              <w:rPr>
                <w:rFonts w:eastAsia="Times New Roman"/>
                <w:sz w:val="18"/>
                <w:szCs w:val="18"/>
                <w:lang w:val="en-US" w:bidi="ar-SA"/>
              </w:rPr>
              <w:t>100L</w:t>
            </w:r>
            <w:r w:rsidRPr="00CD6A24">
              <w:rPr>
                <w:rFonts w:eastAsia="Times New Roman"/>
                <w:sz w:val="18"/>
                <w:szCs w:val="18"/>
                <w:lang w:bidi="ar-SA"/>
              </w:rPr>
              <w:t> </w:t>
            </w:r>
          </w:p>
        </w:tc>
        <w:tc>
          <w:tcPr>
            <w:tcW w:w="4961" w:type="dxa"/>
            <w:tcBorders>
              <w:top w:val="single" w:sz="6" w:space="0" w:color="auto"/>
              <w:left w:val="single" w:sz="6" w:space="0" w:color="auto"/>
              <w:bottom w:val="nil"/>
              <w:right w:val="single" w:sz="6" w:space="0" w:color="auto"/>
            </w:tcBorders>
            <w:hideMark/>
          </w:tcPr>
          <w:p w14:paraId="70BA8F9B" w14:textId="77777777" w:rsidR="00CD6A24" w:rsidRPr="00CD6A24" w:rsidRDefault="00CD6A24" w:rsidP="00CD6A24">
            <w:pPr>
              <w:widowControl/>
              <w:autoSpaceDE/>
              <w:autoSpaceDN/>
              <w:ind w:left="120" w:right="210"/>
              <w:textAlignment w:val="baseline"/>
              <w:rPr>
                <w:rFonts w:ascii="Segoe UI" w:eastAsia="Times New Roman" w:hAnsi="Segoe UI" w:cs="Segoe UI"/>
                <w:sz w:val="18"/>
                <w:szCs w:val="18"/>
                <w:lang w:bidi="ar-SA"/>
              </w:rPr>
            </w:pPr>
            <w:r w:rsidRPr="00CD6A24">
              <w:rPr>
                <w:rFonts w:eastAsia="Times New Roman"/>
                <w:sz w:val="18"/>
                <w:szCs w:val="18"/>
                <w:lang w:val="en-US" w:bidi="ar-SA"/>
              </w:rPr>
              <w:t>Apply by mechanically pressurised hand wand only.</w:t>
            </w:r>
            <w:r w:rsidRPr="00CD6A24">
              <w:rPr>
                <w:rFonts w:eastAsia="Times New Roman"/>
                <w:b/>
                <w:bCs/>
                <w:sz w:val="18"/>
                <w:szCs w:val="18"/>
                <w:lang w:val="en-US" w:bidi="ar-SA"/>
              </w:rPr>
              <w:t>DO NOT</w:t>
            </w:r>
            <w:r w:rsidRPr="00CD6A24">
              <w:rPr>
                <w:rFonts w:eastAsia="Times New Roman"/>
                <w:sz w:val="18"/>
                <w:szCs w:val="18"/>
                <w:lang w:val="en-US" w:bidi="ar-SA"/>
              </w:rPr>
              <w:t>use more than 15L of undiluted product per day.</w:t>
            </w:r>
            <w:r w:rsidRPr="00CD6A24">
              <w:rPr>
                <w:rFonts w:eastAsia="Times New Roman"/>
                <w:sz w:val="18"/>
                <w:szCs w:val="18"/>
                <w:lang w:bidi="ar-SA"/>
              </w:rPr>
              <w:t> </w:t>
            </w:r>
          </w:p>
          <w:p w14:paraId="40241BE7" w14:textId="77777777" w:rsidR="00CD6A24" w:rsidRPr="00CD6A24" w:rsidRDefault="00CD6A24" w:rsidP="00CD6A24">
            <w:pPr>
              <w:widowControl/>
              <w:autoSpaceDE/>
              <w:autoSpaceDN/>
              <w:ind w:left="120"/>
              <w:textAlignment w:val="baseline"/>
              <w:rPr>
                <w:rFonts w:ascii="Segoe UI" w:eastAsia="Times New Roman" w:hAnsi="Segoe UI" w:cs="Segoe UI"/>
                <w:sz w:val="18"/>
                <w:szCs w:val="18"/>
                <w:lang w:bidi="ar-SA"/>
              </w:rPr>
            </w:pPr>
            <w:r w:rsidRPr="00CD6A24">
              <w:rPr>
                <w:rFonts w:eastAsia="Times New Roman"/>
                <w:sz w:val="18"/>
                <w:szCs w:val="18"/>
                <w:lang w:val="en-US" w:bidi="ar-SA"/>
              </w:rPr>
              <w:t>Spray to thoroughly wet weed growth.</w:t>
            </w:r>
            <w:r w:rsidRPr="00CD6A24">
              <w:rPr>
                <w:rFonts w:eastAsia="Times New Roman"/>
                <w:sz w:val="18"/>
                <w:szCs w:val="18"/>
                <w:lang w:bidi="ar-SA"/>
              </w:rPr>
              <w:t> </w:t>
            </w:r>
          </w:p>
        </w:tc>
      </w:tr>
      <w:tr w:rsidR="00CD6A24" w:rsidRPr="00CD6A24" w14:paraId="1C0F993A" w14:textId="77777777" w:rsidTr="00D9413E">
        <w:trPr>
          <w:trHeight w:val="1200"/>
        </w:trPr>
        <w:tc>
          <w:tcPr>
            <w:tcW w:w="1984" w:type="dxa"/>
            <w:tcBorders>
              <w:top w:val="nil"/>
              <w:left w:val="single" w:sz="6" w:space="0" w:color="auto"/>
              <w:bottom w:val="nil"/>
              <w:right w:val="single" w:sz="6" w:space="0" w:color="auto"/>
            </w:tcBorders>
            <w:hideMark/>
          </w:tcPr>
          <w:p w14:paraId="30EFCB6D" w14:textId="77777777" w:rsidR="00CD6A24" w:rsidRPr="00CD6A24" w:rsidRDefault="00CD6A24" w:rsidP="00CD6A24">
            <w:pPr>
              <w:widowControl/>
              <w:autoSpaceDE/>
              <w:autoSpaceDN/>
              <w:textAlignment w:val="baseline"/>
              <w:rPr>
                <w:rFonts w:ascii="Segoe UI" w:eastAsia="Times New Roman" w:hAnsi="Segoe UI" w:cs="Segoe UI"/>
                <w:sz w:val="18"/>
                <w:szCs w:val="18"/>
                <w:lang w:bidi="ar-SA"/>
              </w:rPr>
            </w:pPr>
            <w:r w:rsidRPr="00CD6A24">
              <w:rPr>
                <w:rFonts w:ascii="Times New Roman" w:eastAsia="Times New Roman" w:hAnsi="Times New Roman" w:cs="Times New Roman"/>
                <w:sz w:val="18"/>
                <w:szCs w:val="18"/>
                <w:lang w:bidi="ar-SA"/>
              </w:rPr>
              <w:t> </w:t>
            </w:r>
          </w:p>
        </w:tc>
        <w:tc>
          <w:tcPr>
            <w:tcW w:w="1276" w:type="dxa"/>
            <w:tcBorders>
              <w:top w:val="nil"/>
              <w:left w:val="single" w:sz="6" w:space="0" w:color="auto"/>
              <w:bottom w:val="single" w:sz="6" w:space="0" w:color="auto"/>
              <w:right w:val="single" w:sz="6" w:space="0" w:color="auto"/>
            </w:tcBorders>
            <w:hideMark/>
          </w:tcPr>
          <w:p w14:paraId="7A5BD781" w14:textId="77777777" w:rsidR="00CD6A24" w:rsidRPr="00CD6A24" w:rsidRDefault="00CD6A24" w:rsidP="00CD6A24">
            <w:pPr>
              <w:widowControl/>
              <w:autoSpaceDE/>
              <w:autoSpaceDN/>
              <w:textAlignment w:val="baseline"/>
              <w:rPr>
                <w:rFonts w:ascii="Segoe UI" w:eastAsia="Times New Roman" w:hAnsi="Segoe UI" w:cs="Segoe UI"/>
                <w:sz w:val="18"/>
                <w:szCs w:val="18"/>
                <w:lang w:bidi="ar-SA"/>
              </w:rPr>
            </w:pPr>
            <w:r w:rsidRPr="00CD6A24">
              <w:rPr>
                <w:rFonts w:ascii="Times New Roman" w:eastAsia="Times New Roman" w:hAnsi="Times New Roman" w:cs="Times New Roman"/>
                <w:sz w:val="18"/>
                <w:szCs w:val="18"/>
                <w:lang w:bidi="ar-SA"/>
              </w:rPr>
              <w:t> </w:t>
            </w:r>
          </w:p>
        </w:tc>
        <w:tc>
          <w:tcPr>
            <w:tcW w:w="851" w:type="dxa"/>
            <w:tcBorders>
              <w:top w:val="nil"/>
              <w:left w:val="single" w:sz="6" w:space="0" w:color="auto"/>
              <w:bottom w:val="single" w:sz="6" w:space="0" w:color="auto"/>
              <w:right w:val="single" w:sz="6" w:space="0" w:color="auto"/>
            </w:tcBorders>
            <w:hideMark/>
          </w:tcPr>
          <w:p w14:paraId="306777EF" w14:textId="77777777" w:rsidR="00CD6A24" w:rsidRPr="00CD6A24" w:rsidRDefault="00CD6A24" w:rsidP="00CD6A24">
            <w:pPr>
              <w:widowControl/>
              <w:autoSpaceDE/>
              <w:autoSpaceDN/>
              <w:textAlignment w:val="baseline"/>
              <w:rPr>
                <w:rFonts w:ascii="Segoe UI" w:eastAsia="Times New Roman" w:hAnsi="Segoe UI" w:cs="Segoe UI"/>
                <w:sz w:val="18"/>
                <w:szCs w:val="18"/>
                <w:lang w:bidi="ar-SA"/>
              </w:rPr>
            </w:pPr>
            <w:r w:rsidRPr="00CD6A24">
              <w:rPr>
                <w:rFonts w:ascii="Times New Roman" w:eastAsia="Times New Roman" w:hAnsi="Times New Roman" w:cs="Times New Roman"/>
                <w:sz w:val="18"/>
                <w:szCs w:val="18"/>
                <w:lang w:bidi="ar-SA"/>
              </w:rPr>
              <w:t> </w:t>
            </w:r>
          </w:p>
        </w:tc>
        <w:tc>
          <w:tcPr>
            <w:tcW w:w="992" w:type="dxa"/>
            <w:tcBorders>
              <w:top w:val="nil"/>
              <w:left w:val="single" w:sz="6" w:space="0" w:color="auto"/>
              <w:bottom w:val="single" w:sz="6" w:space="0" w:color="auto"/>
              <w:right w:val="single" w:sz="6" w:space="0" w:color="auto"/>
            </w:tcBorders>
            <w:hideMark/>
          </w:tcPr>
          <w:p w14:paraId="0C70E046" w14:textId="77777777" w:rsidR="00CD6A24" w:rsidRPr="00CD6A24" w:rsidRDefault="00CD6A24" w:rsidP="00CD6A24">
            <w:pPr>
              <w:widowControl/>
              <w:autoSpaceDE/>
              <w:autoSpaceDN/>
              <w:textAlignment w:val="baseline"/>
              <w:rPr>
                <w:rFonts w:ascii="Segoe UI" w:eastAsia="Times New Roman" w:hAnsi="Segoe UI" w:cs="Segoe UI"/>
                <w:sz w:val="18"/>
                <w:szCs w:val="18"/>
                <w:lang w:bidi="ar-SA"/>
              </w:rPr>
            </w:pPr>
            <w:r w:rsidRPr="00CD6A24">
              <w:rPr>
                <w:rFonts w:ascii="Times New Roman" w:eastAsia="Times New Roman" w:hAnsi="Times New Roman" w:cs="Times New Roman"/>
                <w:sz w:val="18"/>
                <w:szCs w:val="18"/>
                <w:lang w:bidi="ar-SA"/>
              </w:rPr>
              <w:t> </w:t>
            </w:r>
          </w:p>
        </w:tc>
        <w:tc>
          <w:tcPr>
            <w:tcW w:w="4961" w:type="dxa"/>
            <w:tcBorders>
              <w:top w:val="nil"/>
              <w:left w:val="single" w:sz="6" w:space="0" w:color="auto"/>
              <w:bottom w:val="single" w:sz="6" w:space="0" w:color="auto"/>
              <w:right w:val="single" w:sz="6" w:space="0" w:color="auto"/>
            </w:tcBorders>
            <w:hideMark/>
          </w:tcPr>
          <w:p w14:paraId="615885BD" w14:textId="399EB893" w:rsidR="00CD6A24" w:rsidRPr="00CD6A24" w:rsidRDefault="00CD6A24" w:rsidP="00CD6A24">
            <w:pPr>
              <w:widowControl/>
              <w:autoSpaceDE/>
              <w:autoSpaceDN/>
              <w:ind w:left="120" w:right="180"/>
              <w:textAlignment w:val="baseline"/>
              <w:rPr>
                <w:rFonts w:ascii="Segoe UI" w:eastAsia="Times New Roman" w:hAnsi="Segoe UI" w:cs="Segoe UI"/>
                <w:sz w:val="18"/>
                <w:szCs w:val="18"/>
                <w:lang w:bidi="ar-SA"/>
              </w:rPr>
            </w:pPr>
            <w:r w:rsidRPr="00CD6A24">
              <w:rPr>
                <w:rFonts w:eastAsia="Times New Roman"/>
                <w:sz w:val="18"/>
                <w:szCs w:val="18"/>
                <w:lang w:val="en-US" w:bidi="ar-SA"/>
              </w:rPr>
              <w:t>Inferno can be combined with soil residual herbicide Diuron 900g/kg Herbicide, Sipcam Simazine 900WDG Herbicide or Sipcam Maizina 900WDG</w:t>
            </w:r>
            <w:r w:rsidR="00BE6E85">
              <w:rPr>
                <w:rFonts w:eastAsia="Times New Roman"/>
                <w:sz w:val="18"/>
                <w:szCs w:val="18"/>
                <w:lang w:val="en-US" w:bidi="ar-SA"/>
              </w:rPr>
              <w:t xml:space="preserve"> </w:t>
            </w:r>
            <w:r w:rsidRPr="00CD6A24">
              <w:rPr>
                <w:rFonts w:eastAsia="Times New Roman"/>
                <w:sz w:val="18"/>
                <w:szCs w:val="18"/>
                <w:lang w:val="en-US" w:bidi="ar-SA"/>
              </w:rPr>
              <w:t>to give rapid knockdown and prolonged weed control. Use the higher rate for dense weed growth.</w:t>
            </w:r>
            <w:r w:rsidRPr="00CD6A24">
              <w:rPr>
                <w:rFonts w:eastAsia="Times New Roman"/>
                <w:sz w:val="18"/>
                <w:szCs w:val="18"/>
                <w:lang w:bidi="ar-SA"/>
              </w:rPr>
              <w:t> </w:t>
            </w:r>
          </w:p>
        </w:tc>
      </w:tr>
      <w:tr w:rsidR="00CD6A24" w:rsidRPr="00CD6A24" w14:paraId="6C602413" w14:textId="77777777" w:rsidTr="00D9413E">
        <w:trPr>
          <w:trHeight w:val="1350"/>
        </w:trPr>
        <w:tc>
          <w:tcPr>
            <w:tcW w:w="1984" w:type="dxa"/>
            <w:tcBorders>
              <w:top w:val="nil"/>
              <w:left w:val="single" w:sz="6" w:space="0" w:color="auto"/>
              <w:bottom w:val="single" w:sz="6" w:space="0" w:color="auto"/>
              <w:right w:val="single" w:sz="6" w:space="0" w:color="auto"/>
            </w:tcBorders>
            <w:hideMark/>
          </w:tcPr>
          <w:p w14:paraId="1D75F953" w14:textId="77777777" w:rsidR="00CD6A24" w:rsidRPr="00CD6A24" w:rsidRDefault="00CD6A24" w:rsidP="00CD6A24">
            <w:pPr>
              <w:widowControl/>
              <w:autoSpaceDE/>
              <w:autoSpaceDN/>
              <w:textAlignment w:val="baseline"/>
              <w:rPr>
                <w:rFonts w:ascii="Segoe UI" w:eastAsia="Times New Roman" w:hAnsi="Segoe UI" w:cs="Segoe UI"/>
                <w:sz w:val="18"/>
                <w:szCs w:val="18"/>
                <w:lang w:bidi="ar-SA"/>
              </w:rPr>
            </w:pPr>
            <w:r w:rsidRPr="00CD6A24">
              <w:rPr>
                <w:rFonts w:ascii="Times New Roman" w:eastAsia="Times New Roman" w:hAnsi="Times New Roman" w:cs="Times New Roman"/>
                <w:sz w:val="18"/>
                <w:szCs w:val="18"/>
                <w:lang w:bidi="ar-SA"/>
              </w:rPr>
              <w:t> </w:t>
            </w:r>
          </w:p>
        </w:tc>
        <w:tc>
          <w:tcPr>
            <w:tcW w:w="1276" w:type="dxa"/>
            <w:tcBorders>
              <w:top w:val="single" w:sz="6" w:space="0" w:color="000000"/>
              <w:left w:val="single" w:sz="6" w:space="0" w:color="000000"/>
              <w:bottom w:val="single" w:sz="6" w:space="0" w:color="000000"/>
              <w:right w:val="single" w:sz="6" w:space="0" w:color="000000"/>
            </w:tcBorders>
            <w:hideMark/>
          </w:tcPr>
          <w:p w14:paraId="6B3B36EC" w14:textId="77777777" w:rsidR="0020599B" w:rsidRDefault="00CD6A24" w:rsidP="00CD6A24">
            <w:pPr>
              <w:widowControl/>
              <w:autoSpaceDE/>
              <w:autoSpaceDN/>
              <w:textAlignment w:val="baseline"/>
              <w:rPr>
                <w:rFonts w:eastAsia="Times New Roman"/>
                <w:sz w:val="18"/>
                <w:szCs w:val="18"/>
                <w:lang w:val="en-US" w:bidi="ar-SA"/>
              </w:rPr>
            </w:pPr>
            <w:r w:rsidRPr="00CD6A24">
              <w:rPr>
                <w:rFonts w:eastAsia="Times New Roman"/>
                <w:sz w:val="18"/>
                <w:szCs w:val="18"/>
                <w:lang w:val="en-US" w:bidi="ar-SA"/>
              </w:rPr>
              <w:t>Columbus </w:t>
            </w:r>
          </w:p>
          <w:p w14:paraId="51EAA1EB" w14:textId="5C7AB9EA" w:rsidR="00CD6A24" w:rsidRPr="00CD6A24" w:rsidRDefault="00CD6A24" w:rsidP="00CD6A24">
            <w:pPr>
              <w:widowControl/>
              <w:autoSpaceDE/>
              <w:autoSpaceDN/>
              <w:textAlignment w:val="baseline"/>
              <w:rPr>
                <w:rFonts w:ascii="Segoe UI" w:eastAsia="Times New Roman" w:hAnsi="Segoe UI" w:cs="Segoe UI"/>
                <w:sz w:val="18"/>
                <w:szCs w:val="18"/>
                <w:lang w:bidi="ar-SA"/>
              </w:rPr>
            </w:pPr>
            <w:r w:rsidRPr="00CD6A24">
              <w:rPr>
                <w:rFonts w:eastAsia="Times New Roman"/>
                <w:sz w:val="18"/>
                <w:szCs w:val="18"/>
                <w:lang w:val="en-US" w:bidi="ar-SA"/>
              </w:rPr>
              <w:t>Grass</w:t>
            </w:r>
            <w:r w:rsidRPr="00CD6A24">
              <w:rPr>
                <w:rFonts w:eastAsia="Times New Roman"/>
                <w:sz w:val="18"/>
                <w:szCs w:val="18"/>
                <w:lang w:bidi="ar-SA"/>
              </w:rPr>
              <w:t> </w:t>
            </w:r>
          </w:p>
        </w:tc>
        <w:tc>
          <w:tcPr>
            <w:tcW w:w="851" w:type="dxa"/>
            <w:tcBorders>
              <w:top w:val="single" w:sz="6" w:space="0" w:color="000000"/>
              <w:left w:val="single" w:sz="6" w:space="0" w:color="000000"/>
              <w:bottom w:val="single" w:sz="6" w:space="0" w:color="000000"/>
              <w:right w:val="single" w:sz="6" w:space="0" w:color="000000"/>
            </w:tcBorders>
            <w:hideMark/>
          </w:tcPr>
          <w:p w14:paraId="31529A20" w14:textId="77777777" w:rsidR="00CD6A24" w:rsidRPr="00CD6A24" w:rsidRDefault="00CD6A24" w:rsidP="00CD6A24">
            <w:pPr>
              <w:widowControl/>
              <w:autoSpaceDE/>
              <w:autoSpaceDN/>
              <w:textAlignment w:val="baseline"/>
              <w:rPr>
                <w:rFonts w:ascii="Segoe UI" w:eastAsia="Times New Roman" w:hAnsi="Segoe UI" w:cs="Segoe UI"/>
                <w:sz w:val="18"/>
                <w:szCs w:val="18"/>
                <w:lang w:bidi="ar-SA"/>
              </w:rPr>
            </w:pPr>
            <w:r w:rsidRPr="00CD6A24">
              <w:rPr>
                <w:rFonts w:eastAsia="Times New Roman"/>
                <w:sz w:val="18"/>
                <w:szCs w:val="18"/>
                <w:lang w:val="en-US" w:bidi="ar-SA"/>
              </w:rPr>
              <w:t>NSW</w:t>
            </w:r>
            <w:r w:rsidRPr="00CD6A24">
              <w:rPr>
                <w:rFonts w:eastAsia="Times New Roman"/>
                <w:sz w:val="18"/>
                <w:szCs w:val="18"/>
                <w:lang w:bidi="ar-SA"/>
              </w:rPr>
              <w:t> </w:t>
            </w:r>
          </w:p>
          <w:p w14:paraId="48EF8ABA" w14:textId="77777777" w:rsidR="00CD6A24" w:rsidRPr="00CD6A24" w:rsidRDefault="00CD6A24" w:rsidP="00CD6A24">
            <w:pPr>
              <w:widowControl/>
              <w:autoSpaceDE/>
              <w:autoSpaceDN/>
              <w:textAlignment w:val="baseline"/>
              <w:rPr>
                <w:rFonts w:ascii="Segoe UI" w:eastAsia="Times New Roman" w:hAnsi="Segoe UI" w:cs="Segoe UI"/>
                <w:sz w:val="18"/>
                <w:szCs w:val="18"/>
                <w:lang w:bidi="ar-SA"/>
              </w:rPr>
            </w:pPr>
            <w:r w:rsidRPr="00CD6A24">
              <w:rPr>
                <w:rFonts w:eastAsia="Times New Roman"/>
                <w:sz w:val="18"/>
                <w:szCs w:val="18"/>
                <w:lang w:val="en-US" w:bidi="ar-SA"/>
              </w:rPr>
              <w:t>only</w:t>
            </w:r>
            <w:r w:rsidRPr="00CD6A24">
              <w:rPr>
                <w:rFonts w:eastAsia="Times New Roman"/>
                <w:sz w:val="18"/>
                <w:szCs w:val="18"/>
                <w:lang w:bidi="ar-SA"/>
              </w:rPr>
              <w:t> </w:t>
            </w:r>
          </w:p>
        </w:tc>
        <w:tc>
          <w:tcPr>
            <w:tcW w:w="992" w:type="dxa"/>
            <w:tcBorders>
              <w:top w:val="single" w:sz="6" w:space="0" w:color="000000"/>
              <w:left w:val="single" w:sz="6" w:space="0" w:color="000000"/>
              <w:bottom w:val="single" w:sz="6" w:space="0" w:color="000000"/>
              <w:right w:val="single" w:sz="6" w:space="0" w:color="000000"/>
            </w:tcBorders>
            <w:hideMark/>
          </w:tcPr>
          <w:p w14:paraId="42A5BD50" w14:textId="77777777" w:rsidR="00CF3FD7" w:rsidRDefault="00CD6A24" w:rsidP="00CD6A24">
            <w:pPr>
              <w:widowControl/>
              <w:autoSpaceDE/>
              <w:autoSpaceDN/>
              <w:ind w:left="45" w:right="15"/>
              <w:jc w:val="center"/>
              <w:textAlignment w:val="baseline"/>
              <w:rPr>
                <w:rFonts w:eastAsia="Times New Roman"/>
                <w:b/>
                <w:bCs/>
                <w:sz w:val="18"/>
                <w:szCs w:val="18"/>
                <w:lang w:val="en-US" w:bidi="ar-SA"/>
              </w:rPr>
            </w:pPr>
            <w:r w:rsidRPr="00CD6A24">
              <w:rPr>
                <w:rFonts w:eastAsia="Times New Roman"/>
                <w:b/>
                <w:bCs/>
                <w:sz w:val="18"/>
                <w:szCs w:val="18"/>
                <w:lang w:val="en-US" w:bidi="ar-SA"/>
              </w:rPr>
              <w:t># Spot </w:t>
            </w:r>
          </w:p>
          <w:p w14:paraId="5932F51A" w14:textId="77777777" w:rsidR="00CF3FD7" w:rsidRDefault="00CD6A24" w:rsidP="00CD6A24">
            <w:pPr>
              <w:widowControl/>
              <w:autoSpaceDE/>
              <w:autoSpaceDN/>
              <w:ind w:left="45" w:right="15"/>
              <w:jc w:val="center"/>
              <w:textAlignment w:val="baseline"/>
              <w:rPr>
                <w:rFonts w:eastAsia="Times New Roman"/>
                <w:b/>
                <w:bCs/>
                <w:sz w:val="18"/>
                <w:szCs w:val="18"/>
                <w:lang w:val="en-US" w:bidi="ar-SA"/>
              </w:rPr>
            </w:pPr>
            <w:r w:rsidRPr="00CD6A24">
              <w:rPr>
                <w:rFonts w:eastAsia="Times New Roman"/>
                <w:b/>
                <w:bCs/>
                <w:sz w:val="18"/>
                <w:szCs w:val="18"/>
                <w:lang w:val="en-US" w:bidi="ar-SA"/>
              </w:rPr>
              <w:t>Spraying</w:t>
            </w:r>
          </w:p>
          <w:p w14:paraId="28A9D7E4" w14:textId="6B5C90FC" w:rsidR="00CD6A24" w:rsidRPr="00CD6A24" w:rsidRDefault="00CD6A24" w:rsidP="00CD6A24">
            <w:pPr>
              <w:widowControl/>
              <w:autoSpaceDE/>
              <w:autoSpaceDN/>
              <w:ind w:left="45" w:right="15"/>
              <w:jc w:val="center"/>
              <w:textAlignment w:val="baseline"/>
              <w:rPr>
                <w:rFonts w:ascii="Segoe UI" w:eastAsia="Times New Roman" w:hAnsi="Segoe UI" w:cs="Segoe UI"/>
                <w:sz w:val="18"/>
                <w:szCs w:val="18"/>
                <w:lang w:bidi="ar-SA"/>
              </w:rPr>
            </w:pPr>
            <w:r w:rsidRPr="00CD6A24">
              <w:rPr>
                <w:rFonts w:eastAsia="Times New Roman"/>
                <w:sz w:val="18"/>
                <w:szCs w:val="18"/>
                <w:lang w:val="en-US" w:bidi="ar-SA"/>
              </w:rPr>
              <w:t>160mL/100 L</w:t>
            </w:r>
            <w:r w:rsidRPr="00CD6A24">
              <w:rPr>
                <w:rFonts w:eastAsia="Times New Roman"/>
                <w:sz w:val="18"/>
                <w:szCs w:val="18"/>
                <w:lang w:bidi="ar-SA"/>
              </w:rPr>
              <w:t> </w:t>
            </w:r>
          </w:p>
          <w:p w14:paraId="16CC02E6" w14:textId="77777777" w:rsidR="00CD6A24" w:rsidRPr="00CD6A24" w:rsidRDefault="00CD6A24" w:rsidP="00CD6A24">
            <w:pPr>
              <w:widowControl/>
              <w:autoSpaceDE/>
              <w:autoSpaceDN/>
              <w:ind w:left="15"/>
              <w:jc w:val="center"/>
              <w:textAlignment w:val="baseline"/>
              <w:rPr>
                <w:rFonts w:ascii="Segoe UI" w:eastAsia="Times New Roman" w:hAnsi="Segoe UI" w:cs="Segoe UI"/>
                <w:sz w:val="18"/>
                <w:szCs w:val="18"/>
                <w:lang w:bidi="ar-SA"/>
              </w:rPr>
            </w:pPr>
            <w:r w:rsidRPr="00CD6A24">
              <w:rPr>
                <w:rFonts w:eastAsia="Times New Roman"/>
                <w:sz w:val="18"/>
                <w:szCs w:val="18"/>
                <w:lang w:val="en-US" w:bidi="ar-SA"/>
              </w:rPr>
              <w:t>plus 1 L</w:t>
            </w:r>
            <w:r w:rsidRPr="00CD6A24">
              <w:rPr>
                <w:rFonts w:eastAsia="Times New Roman"/>
                <w:sz w:val="18"/>
                <w:szCs w:val="18"/>
                <w:lang w:bidi="ar-SA"/>
              </w:rPr>
              <w:t> </w:t>
            </w:r>
          </w:p>
          <w:p w14:paraId="401CF374" w14:textId="77777777" w:rsidR="00B222EC" w:rsidRDefault="00CD6A24" w:rsidP="00CD6A24">
            <w:pPr>
              <w:widowControl/>
              <w:autoSpaceDE/>
              <w:autoSpaceDN/>
              <w:ind w:left="60" w:right="45"/>
              <w:jc w:val="center"/>
              <w:textAlignment w:val="baseline"/>
              <w:rPr>
                <w:rFonts w:eastAsia="Times New Roman"/>
                <w:sz w:val="18"/>
                <w:szCs w:val="18"/>
                <w:lang w:val="en-US" w:bidi="ar-SA"/>
              </w:rPr>
            </w:pPr>
            <w:r w:rsidRPr="00CD6A24">
              <w:rPr>
                <w:rFonts w:eastAsia="Times New Roman"/>
                <w:sz w:val="18"/>
                <w:szCs w:val="18"/>
                <w:lang w:val="en-US" w:bidi="ar-SA"/>
              </w:rPr>
              <w:t>745 g/L</w:t>
            </w:r>
          </w:p>
          <w:p w14:paraId="2B97E675" w14:textId="31B47AAB" w:rsidR="00CD6A24" w:rsidRPr="00CD6A24" w:rsidRDefault="00CD6A24" w:rsidP="00CD6A24">
            <w:pPr>
              <w:widowControl/>
              <w:autoSpaceDE/>
              <w:autoSpaceDN/>
              <w:ind w:left="60" w:right="45"/>
              <w:jc w:val="center"/>
              <w:textAlignment w:val="baseline"/>
              <w:rPr>
                <w:rFonts w:ascii="Segoe UI" w:eastAsia="Times New Roman" w:hAnsi="Segoe UI" w:cs="Segoe UI"/>
                <w:sz w:val="18"/>
                <w:szCs w:val="18"/>
                <w:lang w:bidi="ar-SA"/>
              </w:rPr>
            </w:pPr>
            <w:r w:rsidRPr="00CD6A24">
              <w:rPr>
                <w:rFonts w:eastAsia="Times New Roman"/>
                <w:sz w:val="18"/>
                <w:szCs w:val="18"/>
                <w:lang w:val="en-US" w:bidi="ar-SA"/>
              </w:rPr>
              <w:t>flupropanate</w:t>
            </w:r>
            <w:r w:rsidRPr="00CD6A24">
              <w:rPr>
                <w:rFonts w:eastAsia="Times New Roman"/>
                <w:sz w:val="18"/>
                <w:szCs w:val="18"/>
                <w:lang w:bidi="ar-SA"/>
              </w:rPr>
              <w:t> </w:t>
            </w:r>
          </w:p>
        </w:tc>
        <w:tc>
          <w:tcPr>
            <w:tcW w:w="4961" w:type="dxa"/>
            <w:tcBorders>
              <w:top w:val="single" w:sz="6" w:space="0" w:color="000000"/>
              <w:left w:val="single" w:sz="6" w:space="0" w:color="000000"/>
              <w:bottom w:val="single" w:sz="6" w:space="0" w:color="000000"/>
              <w:right w:val="single" w:sz="6" w:space="0" w:color="000000"/>
            </w:tcBorders>
            <w:hideMark/>
          </w:tcPr>
          <w:p w14:paraId="6B8B198B" w14:textId="525FC954" w:rsidR="00384592" w:rsidRDefault="00CD6A24" w:rsidP="00CD6A24">
            <w:pPr>
              <w:widowControl/>
              <w:autoSpaceDE/>
              <w:autoSpaceDN/>
              <w:ind w:left="135" w:right="210"/>
              <w:textAlignment w:val="baseline"/>
              <w:rPr>
                <w:rFonts w:eastAsia="Times New Roman"/>
                <w:sz w:val="18"/>
                <w:szCs w:val="18"/>
                <w:lang w:val="en-US" w:bidi="ar-SA"/>
              </w:rPr>
            </w:pPr>
            <w:r w:rsidRPr="00CD6A24">
              <w:rPr>
                <w:rFonts w:eastAsia="Times New Roman"/>
                <w:sz w:val="18"/>
                <w:szCs w:val="18"/>
                <w:lang w:val="en-US" w:bidi="ar-SA"/>
              </w:rPr>
              <w:t>Apply by mechanically pressurised hand wand only.</w:t>
            </w:r>
            <w:r w:rsidR="00384592">
              <w:rPr>
                <w:rFonts w:eastAsia="Times New Roman"/>
                <w:sz w:val="18"/>
                <w:szCs w:val="18"/>
                <w:lang w:val="en-US" w:bidi="ar-SA"/>
              </w:rPr>
              <w:t xml:space="preserve"> </w:t>
            </w:r>
            <w:r w:rsidRPr="00CD6A24">
              <w:rPr>
                <w:rFonts w:eastAsia="Times New Roman"/>
                <w:b/>
                <w:bCs/>
                <w:sz w:val="18"/>
                <w:szCs w:val="18"/>
                <w:lang w:val="en-US" w:bidi="ar-SA"/>
              </w:rPr>
              <w:t>DO NOT</w:t>
            </w:r>
            <w:r w:rsidR="00384592">
              <w:rPr>
                <w:rFonts w:eastAsia="Times New Roman"/>
                <w:b/>
                <w:bCs/>
                <w:sz w:val="18"/>
                <w:szCs w:val="18"/>
                <w:lang w:val="en-US" w:bidi="ar-SA"/>
              </w:rPr>
              <w:t xml:space="preserve"> </w:t>
            </w:r>
            <w:r w:rsidRPr="00CD6A24">
              <w:rPr>
                <w:rFonts w:eastAsia="Times New Roman"/>
                <w:sz w:val="18"/>
                <w:szCs w:val="18"/>
                <w:lang w:val="en-US" w:bidi="ar-SA"/>
              </w:rPr>
              <w:t>use more than 15L of undiluted </w:t>
            </w:r>
          </w:p>
          <w:p w14:paraId="7D70D31E" w14:textId="54FC3BB3" w:rsidR="00CD6A24" w:rsidRPr="00CD6A24" w:rsidRDefault="00CD6A24" w:rsidP="00CD6A24">
            <w:pPr>
              <w:widowControl/>
              <w:autoSpaceDE/>
              <w:autoSpaceDN/>
              <w:ind w:left="135" w:right="210"/>
              <w:textAlignment w:val="baseline"/>
              <w:rPr>
                <w:rFonts w:ascii="Segoe UI" w:eastAsia="Times New Roman" w:hAnsi="Segoe UI" w:cs="Segoe UI"/>
                <w:sz w:val="18"/>
                <w:szCs w:val="18"/>
                <w:lang w:bidi="ar-SA"/>
              </w:rPr>
            </w:pPr>
            <w:r w:rsidRPr="00CD6A24">
              <w:rPr>
                <w:rFonts w:eastAsia="Times New Roman"/>
                <w:sz w:val="18"/>
                <w:szCs w:val="18"/>
                <w:lang w:val="en-US" w:bidi="ar-SA"/>
              </w:rPr>
              <w:t>product per day.</w:t>
            </w:r>
            <w:r w:rsidRPr="00CD6A24">
              <w:rPr>
                <w:rFonts w:eastAsia="Times New Roman"/>
                <w:sz w:val="18"/>
                <w:szCs w:val="18"/>
                <w:lang w:bidi="ar-SA"/>
              </w:rPr>
              <w:t> </w:t>
            </w:r>
          </w:p>
        </w:tc>
      </w:tr>
      <w:tr w:rsidR="00AB5837" w:rsidRPr="00AB5837" w14:paraId="009A2B46" w14:textId="77777777" w:rsidTr="00D40714">
        <w:trPr>
          <w:trHeight w:val="1800"/>
        </w:trPr>
        <w:tc>
          <w:tcPr>
            <w:tcW w:w="1984" w:type="dxa"/>
            <w:tcBorders>
              <w:top w:val="single" w:sz="6" w:space="0" w:color="000000"/>
              <w:left w:val="single" w:sz="6" w:space="0" w:color="000000"/>
              <w:bottom w:val="single" w:sz="6" w:space="0" w:color="000000"/>
              <w:right w:val="single" w:sz="6" w:space="0" w:color="000000"/>
            </w:tcBorders>
            <w:hideMark/>
          </w:tcPr>
          <w:p w14:paraId="4E2F910E" w14:textId="77777777" w:rsidR="00AB5837" w:rsidRPr="00AB5837" w:rsidRDefault="00AB5837" w:rsidP="00AB5837">
            <w:pPr>
              <w:widowControl/>
              <w:autoSpaceDE/>
              <w:autoSpaceDN/>
              <w:textAlignment w:val="baseline"/>
              <w:rPr>
                <w:rFonts w:ascii="Segoe UI" w:eastAsia="Times New Roman" w:hAnsi="Segoe UI" w:cs="Segoe UI"/>
                <w:sz w:val="18"/>
                <w:szCs w:val="18"/>
                <w:lang w:bidi="ar-SA"/>
              </w:rPr>
            </w:pPr>
            <w:r w:rsidRPr="00AB5837">
              <w:rPr>
                <w:rFonts w:eastAsia="Times New Roman"/>
                <w:sz w:val="18"/>
                <w:szCs w:val="18"/>
                <w:lang w:val="en-US" w:bidi="ar-SA"/>
              </w:rPr>
              <w:lastRenderedPageBreak/>
              <w:t>Firebreaks</w:t>
            </w:r>
            <w:r w:rsidRPr="00AB5837">
              <w:rPr>
                <w:rFonts w:eastAsia="Times New Roman"/>
                <w:sz w:val="18"/>
                <w:szCs w:val="18"/>
                <w:lang w:bidi="ar-SA"/>
              </w:rPr>
              <w:t> </w:t>
            </w:r>
          </w:p>
        </w:tc>
        <w:tc>
          <w:tcPr>
            <w:tcW w:w="1276" w:type="dxa"/>
            <w:tcBorders>
              <w:top w:val="single" w:sz="6" w:space="0" w:color="000000"/>
              <w:left w:val="single" w:sz="6" w:space="0" w:color="000000"/>
              <w:bottom w:val="single" w:sz="6" w:space="0" w:color="000000"/>
              <w:right w:val="single" w:sz="6" w:space="0" w:color="000000"/>
            </w:tcBorders>
            <w:hideMark/>
          </w:tcPr>
          <w:p w14:paraId="0B4C63D3" w14:textId="77777777" w:rsidR="00DA6E33" w:rsidRDefault="00AB5837" w:rsidP="00AB5837">
            <w:pPr>
              <w:widowControl/>
              <w:autoSpaceDE/>
              <w:autoSpaceDN/>
              <w:ind w:right="135"/>
              <w:jc w:val="both"/>
              <w:textAlignment w:val="baseline"/>
              <w:rPr>
                <w:rFonts w:eastAsia="Times New Roman"/>
                <w:sz w:val="18"/>
                <w:szCs w:val="18"/>
                <w:lang w:val="en-US" w:bidi="ar-SA"/>
              </w:rPr>
            </w:pPr>
            <w:r w:rsidRPr="00AB5837">
              <w:rPr>
                <w:rFonts w:eastAsia="Times New Roman"/>
                <w:sz w:val="18"/>
                <w:szCs w:val="18"/>
                <w:lang w:val="en-US" w:bidi="ar-SA"/>
              </w:rPr>
              <w:t>Knockdown </w:t>
            </w:r>
          </w:p>
          <w:p w14:paraId="32BB2261" w14:textId="77777777" w:rsidR="00DA6E33" w:rsidRDefault="00AB5837" w:rsidP="00AB5837">
            <w:pPr>
              <w:widowControl/>
              <w:autoSpaceDE/>
              <w:autoSpaceDN/>
              <w:ind w:right="135"/>
              <w:jc w:val="both"/>
              <w:textAlignment w:val="baseline"/>
              <w:rPr>
                <w:rFonts w:eastAsia="Times New Roman"/>
                <w:sz w:val="18"/>
                <w:szCs w:val="18"/>
                <w:lang w:val="en-US" w:bidi="ar-SA"/>
              </w:rPr>
            </w:pPr>
            <w:r w:rsidRPr="00AB5837">
              <w:rPr>
                <w:rFonts w:eastAsia="Times New Roman"/>
                <w:sz w:val="18"/>
                <w:szCs w:val="18"/>
                <w:lang w:val="en-US" w:bidi="ar-SA"/>
              </w:rPr>
              <w:t>weed growth to eliminate </w:t>
            </w:r>
          </w:p>
          <w:p w14:paraId="60D62D43" w14:textId="77777777" w:rsidR="00DA6E33" w:rsidRDefault="00AB5837" w:rsidP="00AB5837">
            <w:pPr>
              <w:widowControl/>
              <w:autoSpaceDE/>
              <w:autoSpaceDN/>
              <w:ind w:right="135"/>
              <w:jc w:val="both"/>
              <w:textAlignment w:val="baseline"/>
              <w:rPr>
                <w:rFonts w:eastAsia="Times New Roman"/>
                <w:sz w:val="18"/>
                <w:szCs w:val="18"/>
                <w:lang w:val="en-US" w:bidi="ar-SA"/>
              </w:rPr>
            </w:pPr>
            <w:r w:rsidRPr="00AB5837">
              <w:rPr>
                <w:rFonts w:eastAsia="Times New Roman"/>
                <w:sz w:val="18"/>
                <w:szCs w:val="18"/>
                <w:lang w:val="en-US" w:bidi="ar-SA"/>
              </w:rPr>
              <w:t>fire hazard or assist </w:t>
            </w:r>
          </w:p>
          <w:p w14:paraId="11DC9A89" w14:textId="5022C46B" w:rsidR="00AB5837" w:rsidRPr="00AB5837" w:rsidRDefault="00AB5837" w:rsidP="00AB5837">
            <w:pPr>
              <w:widowControl/>
              <w:autoSpaceDE/>
              <w:autoSpaceDN/>
              <w:ind w:right="135"/>
              <w:jc w:val="both"/>
              <w:textAlignment w:val="baseline"/>
              <w:rPr>
                <w:rFonts w:ascii="Segoe UI" w:eastAsia="Times New Roman" w:hAnsi="Segoe UI" w:cs="Segoe UI"/>
                <w:sz w:val="18"/>
                <w:szCs w:val="18"/>
                <w:lang w:bidi="ar-SA"/>
              </w:rPr>
            </w:pPr>
            <w:r w:rsidRPr="00AB5837">
              <w:rPr>
                <w:rFonts w:eastAsia="Times New Roman"/>
                <w:sz w:val="18"/>
                <w:szCs w:val="18"/>
                <w:lang w:val="en-US" w:bidi="ar-SA"/>
              </w:rPr>
              <w:t>firebreak burn</w:t>
            </w:r>
            <w:r w:rsidRPr="00AB5837">
              <w:rPr>
                <w:rFonts w:eastAsia="Times New Roman"/>
                <w:sz w:val="18"/>
                <w:szCs w:val="18"/>
                <w:lang w:bidi="ar-SA"/>
              </w:rPr>
              <w:t> </w:t>
            </w:r>
          </w:p>
        </w:tc>
        <w:tc>
          <w:tcPr>
            <w:tcW w:w="851" w:type="dxa"/>
            <w:tcBorders>
              <w:top w:val="single" w:sz="6" w:space="0" w:color="000000"/>
              <w:left w:val="single" w:sz="6" w:space="0" w:color="000000"/>
              <w:bottom w:val="single" w:sz="6" w:space="0" w:color="000000"/>
              <w:right w:val="single" w:sz="6" w:space="0" w:color="000000"/>
            </w:tcBorders>
            <w:hideMark/>
          </w:tcPr>
          <w:p w14:paraId="154540DD" w14:textId="77777777" w:rsidR="00DA6E33" w:rsidRDefault="00AB5837" w:rsidP="00AB5837">
            <w:pPr>
              <w:widowControl/>
              <w:autoSpaceDE/>
              <w:autoSpaceDN/>
              <w:ind w:right="210"/>
              <w:textAlignment w:val="baseline"/>
              <w:rPr>
                <w:rFonts w:eastAsia="Times New Roman"/>
                <w:sz w:val="18"/>
                <w:szCs w:val="18"/>
                <w:lang w:val="en-US" w:bidi="ar-SA"/>
              </w:rPr>
            </w:pPr>
            <w:r w:rsidRPr="00AB5837">
              <w:rPr>
                <w:rFonts w:eastAsia="Times New Roman"/>
                <w:sz w:val="18"/>
                <w:szCs w:val="18"/>
                <w:lang w:val="en-US" w:bidi="ar-SA"/>
              </w:rPr>
              <w:t>All </w:t>
            </w:r>
          </w:p>
          <w:p w14:paraId="57212214" w14:textId="13934EDD" w:rsidR="00AB5837" w:rsidRPr="00AB5837" w:rsidRDefault="00AB5837" w:rsidP="00AB5837">
            <w:pPr>
              <w:widowControl/>
              <w:autoSpaceDE/>
              <w:autoSpaceDN/>
              <w:ind w:right="210"/>
              <w:textAlignment w:val="baseline"/>
              <w:rPr>
                <w:rFonts w:ascii="Segoe UI" w:eastAsia="Times New Roman" w:hAnsi="Segoe UI" w:cs="Segoe UI"/>
                <w:sz w:val="18"/>
                <w:szCs w:val="18"/>
                <w:lang w:bidi="ar-SA"/>
              </w:rPr>
            </w:pPr>
            <w:r w:rsidRPr="00AB5837">
              <w:rPr>
                <w:rFonts w:eastAsia="Times New Roman"/>
                <w:sz w:val="18"/>
                <w:szCs w:val="18"/>
                <w:lang w:val="en-US" w:bidi="ar-SA"/>
              </w:rPr>
              <w:t>States</w:t>
            </w:r>
            <w:r w:rsidRPr="00AB5837">
              <w:rPr>
                <w:rFonts w:eastAsia="Times New Roman"/>
                <w:sz w:val="18"/>
                <w:szCs w:val="18"/>
                <w:lang w:bidi="ar-SA"/>
              </w:rPr>
              <w:t> </w:t>
            </w:r>
          </w:p>
        </w:tc>
        <w:tc>
          <w:tcPr>
            <w:tcW w:w="992" w:type="dxa"/>
            <w:tcBorders>
              <w:top w:val="single" w:sz="6" w:space="0" w:color="000000"/>
              <w:left w:val="single" w:sz="6" w:space="0" w:color="000000"/>
              <w:bottom w:val="single" w:sz="6" w:space="0" w:color="000000"/>
              <w:right w:val="single" w:sz="6" w:space="0" w:color="000000"/>
            </w:tcBorders>
            <w:hideMark/>
          </w:tcPr>
          <w:p w14:paraId="2D254ED4" w14:textId="77777777" w:rsidR="00AB5837" w:rsidRPr="00AB5837" w:rsidRDefault="00AB5837" w:rsidP="00AB5837">
            <w:pPr>
              <w:widowControl/>
              <w:autoSpaceDE/>
              <w:autoSpaceDN/>
              <w:ind w:left="120"/>
              <w:textAlignment w:val="baseline"/>
              <w:rPr>
                <w:rFonts w:ascii="Segoe UI" w:eastAsia="Times New Roman" w:hAnsi="Segoe UI" w:cs="Segoe UI"/>
                <w:sz w:val="18"/>
                <w:szCs w:val="18"/>
                <w:lang w:bidi="ar-SA"/>
              </w:rPr>
            </w:pPr>
            <w:r w:rsidRPr="00AB5837">
              <w:rPr>
                <w:rFonts w:eastAsia="Times New Roman"/>
                <w:sz w:val="18"/>
                <w:szCs w:val="18"/>
                <w:lang w:val="en-US" w:bidi="ar-SA"/>
              </w:rPr>
              <w:t>1.6 L to 4 L</w:t>
            </w:r>
            <w:r w:rsidRPr="00AB5837">
              <w:rPr>
                <w:rFonts w:eastAsia="Times New Roman"/>
                <w:sz w:val="18"/>
                <w:szCs w:val="18"/>
                <w:lang w:bidi="ar-SA"/>
              </w:rPr>
              <w:t> </w:t>
            </w:r>
          </w:p>
        </w:tc>
        <w:tc>
          <w:tcPr>
            <w:tcW w:w="4961" w:type="dxa"/>
            <w:tcBorders>
              <w:top w:val="single" w:sz="6" w:space="0" w:color="000000"/>
              <w:left w:val="single" w:sz="6" w:space="0" w:color="000000"/>
              <w:bottom w:val="single" w:sz="6" w:space="0" w:color="000000"/>
              <w:right w:val="single" w:sz="6" w:space="0" w:color="000000"/>
            </w:tcBorders>
            <w:hideMark/>
          </w:tcPr>
          <w:p w14:paraId="022D4E57" w14:textId="77777777" w:rsidR="00DA6E33" w:rsidRDefault="00AB5837" w:rsidP="00AB5837">
            <w:pPr>
              <w:widowControl/>
              <w:autoSpaceDE/>
              <w:autoSpaceDN/>
              <w:ind w:left="120" w:right="210"/>
              <w:textAlignment w:val="baseline"/>
              <w:rPr>
                <w:rFonts w:eastAsia="Times New Roman"/>
                <w:sz w:val="18"/>
                <w:szCs w:val="18"/>
                <w:lang w:val="en-US" w:bidi="ar-SA"/>
              </w:rPr>
            </w:pPr>
            <w:r w:rsidRPr="00AB5837">
              <w:rPr>
                <w:rFonts w:eastAsia="Times New Roman"/>
                <w:sz w:val="18"/>
                <w:szCs w:val="18"/>
                <w:lang w:val="en-US" w:bidi="ar-SA"/>
              </w:rPr>
              <w:t>Apply by mechanically pressurised hand wand only.</w:t>
            </w:r>
            <w:r w:rsidRPr="00AB5837">
              <w:rPr>
                <w:rFonts w:eastAsia="Times New Roman"/>
                <w:b/>
                <w:bCs/>
                <w:sz w:val="18"/>
                <w:szCs w:val="18"/>
                <w:lang w:val="en-US" w:bidi="ar-SA"/>
              </w:rPr>
              <w:t>DO NOT</w:t>
            </w:r>
            <w:r w:rsidR="00DA6E33">
              <w:rPr>
                <w:rFonts w:eastAsia="Times New Roman"/>
                <w:b/>
                <w:bCs/>
                <w:sz w:val="18"/>
                <w:szCs w:val="18"/>
                <w:lang w:val="en-US" w:bidi="ar-SA"/>
              </w:rPr>
              <w:t xml:space="preserve"> </w:t>
            </w:r>
            <w:r w:rsidRPr="00AB5837">
              <w:rPr>
                <w:rFonts w:eastAsia="Times New Roman"/>
                <w:sz w:val="18"/>
                <w:szCs w:val="18"/>
                <w:lang w:val="en-US" w:bidi="ar-SA"/>
              </w:rPr>
              <w:t>use more than 15L of undiluted </w:t>
            </w:r>
          </w:p>
          <w:p w14:paraId="0B4DF4A2" w14:textId="5F1D4D5A" w:rsidR="00AB5837" w:rsidRPr="00AB5837" w:rsidRDefault="00AB5837" w:rsidP="00AB5837">
            <w:pPr>
              <w:widowControl/>
              <w:autoSpaceDE/>
              <w:autoSpaceDN/>
              <w:ind w:left="120" w:right="210"/>
              <w:textAlignment w:val="baseline"/>
              <w:rPr>
                <w:rFonts w:ascii="Segoe UI" w:eastAsia="Times New Roman" w:hAnsi="Segoe UI" w:cs="Segoe UI"/>
                <w:sz w:val="18"/>
                <w:szCs w:val="18"/>
                <w:lang w:bidi="ar-SA"/>
              </w:rPr>
            </w:pPr>
            <w:r w:rsidRPr="00AB5837">
              <w:rPr>
                <w:rFonts w:eastAsia="Times New Roman"/>
                <w:sz w:val="18"/>
                <w:szCs w:val="18"/>
                <w:lang w:val="en-US" w:bidi="ar-SA"/>
              </w:rPr>
              <w:t>product per day.</w:t>
            </w:r>
            <w:r w:rsidRPr="00AB5837">
              <w:rPr>
                <w:rFonts w:eastAsia="Times New Roman"/>
                <w:sz w:val="18"/>
                <w:szCs w:val="18"/>
                <w:lang w:bidi="ar-SA"/>
              </w:rPr>
              <w:t> </w:t>
            </w:r>
          </w:p>
          <w:p w14:paraId="48AEA79E" w14:textId="77777777" w:rsidR="00AB5837" w:rsidRPr="00AB5837" w:rsidRDefault="00AB5837" w:rsidP="00AB5837">
            <w:pPr>
              <w:widowControl/>
              <w:autoSpaceDE/>
              <w:autoSpaceDN/>
              <w:ind w:left="120"/>
              <w:textAlignment w:val="baseline"/>
              <w:rPr>
                <w:rFonts w:ascii="Segoe UI" w:eastAsia="Times New Roman" w:hAnsi="Segoe UI" w:cs="Segoe UI"/>
                <w:sz w:val="18"/>
                <w:szCs w:val="18"/>
                <w:lang w:bidi="ar-SA"/>
              </w:rPr>
            </w:pPr>
            <w:r w:rsidRPr="00AB5837">
              <w:rPr>
                <w:rFonts w:eastAsia="Times New Roman"/>
                <w:sz w:val="18"/>
                <w:szCs w:val="18"/>
                <w:lang w:val="en-US" w:bidi="ar-SA"/>
              </w:rPr>
              <w:t>Apply mid-winter to early summer.</w:t>
            </w:r>
            <w:r w:rsidRPr="00AB5837">
              <w:rPr>
                <w:rFonts w:eastAsia="Times New Roman"/>
                <w:sz w:val="18"/>
                <w:szCs w:val="18"/>
                <w:lang w:bidi="ar-SA"/>
              </w:rPr>
              <w:t> </w:t>
            </w:r>
          </w:p>
          <w:p w14:paraId="17444CEA" w14:textId="77777777" w:rsidR="00AB5837" w:rsidRDefault="00AB5837" w:rsidP="00AB5837">
            <w:pPr>
              <w:widowControl/>
              <w:autoSpaceDE/>
              <w:autoSpaceDN/>
              <w:ind w:left="120"/>
              <w:textAlignment w:val="baseline"/>
              <w:rPr>
                <w:rFonts w:eastAsia="Times New Roman"/>
                <w:sz w:val="18"/>
                <w:szCs w:val="18"/>
                <w:lang w:bidi="ar-SA"/>
              </w:rPr>
            </w:pPr>
            <w:r w:rsidRPr="00AB5837">
              <w:rPr>
                <w:rFonts w:eastAsia="Times New Roman"/>
                <w:sz w:val="18"/>
                <w:szCs w:val="18"/>
                <w:lang w:val="en-US" w:bidi="ar-SA"/>
              </w:rPr>
              <w:t>Use the higher rate for dense weed growth. After desiccation is complete the sprayed area may be burnt (normally 7 to 10 days after spraying).</w:t>
            </w:r>
            <w:r w:rsidRPr="00AB5837">
              <w:rPr>
                <w:rFonts w:eastAsia="Times New Roman"/>
                <w:sz w:val="18"/>
                <w:szCs w:val="18"/>
                <w:lang w:bidi="ar-SA"/>
              </w:rPr>
              <w:t> </w:t>
            </w:r>
          </w:p>
          <w:p w14:paraId="6F613E26" w14:textId="6696091B" w:rsidR="00F814B4" w:rsidRPr="00AB5837" w:rsidRDefault="00F814B4" w:rsidP="00AB5837">
            <w:pPr>
              <w:widowControl/>
              <w:autoSpaceDE/>
              <w:autoSpaceDN/>
              <w:ind w:left="120"/>
              <w:textAlignment w:val="baseline"/>
              <w:rPr>
                <w:rFonts w:ascii="Segoe UI" w:eastAsia="Times New Roman" w:hAnsi="Segoe UI" w:cs="Segoe UI"/>
                <w:sz w:val="18"/>
                <w:szCs w:val="18"/>
                <w:lang w:bidi="ar-SA"/>
              </w:rPr>
            </w:pPr>
            <w:r>
              <w:rPr>
                <w:rStyle w:val="normaltextrun"/>
                <w:sz w:val="18"/>
                <w:szCs w:val="18"/>
              </w:rPr>
              <w:t>Inferno can be combined with soil residual herbicide Diuron 900g/kg Herbicide, Sipcam Simazine 900WDG Herbicide or Sipcam Maizina 900WDG to give rapid knockdown and prolonged weed control. Use the higher rate for dense weed growth</w:t>
            </w:r>
          </w:p>
        </w:tc>
      </w:tr>
    </w:tbl>
    <w:p w14:paraId="6BBE392F" w14:textId="77777777" w:rsidR="00CD6A24" w:rsidRDefault="00CD6A24">
      <w:pPr>
        <w:pStyle w:val="BodyText"/>
        <w:spacing w:before="10" w:after="1"/>
        <w:rPr>
          <w:sz w:val="21"/>
        </w:rPr>
      </w:pPr>
    </w:p>
    <w:p w14:paraId="78940B01" w14:textId="77777777" w:rsidR="00CD6A24" w:rsidRDefault="00CD6A24">
      <w:pPr>
        <w:pStyle w:val="BodyText"/>
        <w:spacing w:before="10" w:after="1"/>
        <w:rPr>
          <w:sz w:val="21"/>
        </w:rPr>
      </w:pPr>
    </w:p>
    <w:p w14:paraId="0FEEBD2B" w14:textId="25266780" w:rsidR="00CD6A24" w:rsidRDefault="001B3467" w:rsidP="00A32467">
      <w:pPr>
        <w:pStyle w:val="BodyText"/>
        <w:spacing w:before="10" w:after="1"/>
        <w:ind w:firstLine="240"/>
        <w:rPr>
          <w:sz w:val="21"/>
        </w:rPr>
      </w:pPr>
      <w:r>
        <w:rPr>
          <w:rStyle w:val="normaltextrun"/>
          <w:sz w:val="18"/>
          <w:szCs w:val="18"/>
          <w:lang w:val="en-US"/>
        </w:rPr>
        <w:t># If Inferno rate is less than the ratio 400mL/100L, add 60mL of 1000g/L non-ionic surfactant per 100L of spray mix.</w:t>
      </w:r>
      <w:r>
        <w:rPr>
          <w:rStyle w:val="eop"/>
          <w:sz w:val="18"/>
          <w:szCs w:val="18"/>
          <w:bdr w:val="none" w:sz="0" w:space="0" w:color="auto" w:frame="1"/>
        </w:rPr>
        <w:t> </w:t>
      </w:r>
    </w:p>
    <w:p w14:paraId="0F3C49BB" w14:textId="77777777" w:rsidR="00CD6A24" w:rsidRDefault="00CD6A24">
      <w:pPr>
        <w:pStyle w:val="BodyText"/>
        <w:spacing w:before="10" w:after="1"/>
        <w:rPr>
          <w:sz w:val="21"/>
        </w:rPr>
      </w:pPr>
    </w:p>
    <w:p w14:paraId="08AC8140" w14:textId="77777777" w:rsidR="00C541E2" w:rsidRDefault="001A4A8E">
      <w:pPr>
        <w:ind w:left="240"/>
        <w:rPr>
          <w:b/>
        </w:rPr>
      </w:pPr>
      <w:r>
        <w:rPr>
          <w:b/>
        </w:rPr>
        <w:t>NOT TO BE USED FOR ANY PURPOSE, OR IN ANY MANNER, CONTRARY TO THIS LABEL UNLESS AUTHORISED UNDER APPROPRIATE LEGISLATION</w:t>
      </w:r>
    </w:p>
    <w:p w14:paraId="4F9943F4" w14:textId="77777777" w:rsidR="003C7EE5" w:rsidRDefault="003C7EE5">
      <w:pPr>
        <w:ind w:left="240"/>
        <w:rPr>
          <w:b/>
        </w:rPr>
      </w:pPr>
    </w:p>
    <w:p w14:paraId="742B4265" w14:textId="56806C4E" w:rsidR="003C7EE5" w:rsidRDefault="003C7EE5">
      <w:pPr>
        <w:ind w:left="240"/>
        <w:rPr>
          <w:b/>
        </w:rPr>
      </w:pPr>
      <w:r>
        <w:rPr>
          <w:b/>
        </w:rPr>
        <w:t>FOR USE</w:t>
      </w:r>
      <w:r w:rsidR="00A63710">
        <w:rPr>
          <w:b/>
        </w:rPr>
        <w:t xml:space="preserve"> ONLY AS AN AGRICULTURAL HERBICIDE</w:t>
      </w:r>
    </w:p>
    <w:p w14:paraId="03C7B5BE" w14:textId="45CC5001" w:rsidR="003C6E19" w:rsidRDefault="003C6E19">
      <w:pPr>
        <w:ind w:left="240"/>
        <w:rPr>
          <w:b/>
        </w:rPr>
      </w:pPr>
      <w:r>
        <w:rPr>
          <w:b/>
        </w:rPr>
        <w:t>DO NOT USE THIS PRODUCT IN THE HOME GARDEN</w:t>
      </w:r>
    </w:p>
    <w:p w14:paraId="5CE72361" w14:textId="77777777" w:rsidR="00C541E2" w:rsidRDefault="00C541E2">
      <w:pPr>
        <w:pStyle w:val="BodyText"/>
        <w:spacing w:before="1"/>
        <w:rPr>
          <w:b/>
          <w:sz w:val="22"/>
        </w:rPr>
      </w:pPr>
    </w:p>
    <w:p w14:paraId="42F2D96F" w14:textId="77777777" w:rsidR="00DC3CAB" w:rsidRDefault="001A4A8E">
      <w:pPr>
        <w:spacing w:before="1"/>
        <w:ind w:left="240"/>
        <w:rPr>
          <w:b/>
          <w:sz w:val="20"/>
        </w:rPr>
      </w:pPr>
      <w:r>
        <w:rPr>
          <w:b/>
          <w:sz w:val="20"/>
        </w:rPr>
        <w:t>WITHHOLDING PERIOD</w:t>
      </w:r>
      <w:r w:rsidR="00DC3CAB">
        <w:rPr>
          <w:b/>
          <w:sz w:val="20"/>
        </w:rPr>
        <w:t>S</w:t>
      </w:r>
    </w:p>
    <w:p w14:paraId="7EB279D6" w14:textId="389F39F8" w:rsidR="00A238FB" w:rsidRDefault="00C6420C" w:rsidP="00A238FB">
      <w:pPr>
        <w:spacing w:before="1"/>
        <w:ind w:left="240"/>
        <w:rPr>
          <w:b/>
          <w:sz w:val="20"/>
        </w:rPr>
      </w:pPr>
      <w:r>
        <w:rPr>
          <w:b/>
          <w:sz w:val="20"/>
        </w:rPr>
        <w:t>GRAZING</w:t>
      </w:r>
    </w:p>
    <w:p w14:paraId="2A4523BF" w14:textId="00D1A9A9" w:rsidR="00C541E2" w:rsidRDefault="00A238FB">
      <w:pPr>
        <w:spacing w:before="1"/>
        <w:ind w:left="240"/>
        <w:rPr>
          <w:b/>
          <w:sz w:val="20"/>
        </w:rPr>
      </w:pPr>
      <w:r>
        <w:rPr>
          <w:b/>
          <w:sz w:val="20"/>
        </w:rPr>
        <w:t>LIVE</w:t>
      </w:r>
      <w:r w:rsidR="009100EF">
        <w:rPr>
          <w:b/>
          <w:sz w:val="20"/>
        </w:rPr>
        <w:t>S</w:t>
      </w:r>
      <w:r>
        <w:rPr>
          <w:b/>
          <w:sz w:val="20"/>
        </w:rPr>
        <w:t xml:space="preserve">TOCK: </w:t>
      </w:r>
      <w:r w:rsidR="001A4A8E">
        <w:rPr>
          <w:b/>
          <w:sz w:val="20"/>
        </w:rPr>
        <w:t>DO NOT GRAZE OR CUT FOR STOCK FOOD FOR 1 DA</w:t>
      </w:r>
      <w:r w:rsidR="006107FE">
        <w:rPr>
          <w:b/>
          <w:sz w:val="20"/>
        </w:rPr>
        <w:t>Y</w:t>
      </w:r>
      <w:r w:rsidR="001A4A8E">
        <w:rPr>
          <w:b/>
          <w:sz w:val="20"/>
        </w:rPr>
        <w:t xml:space="preserve"> AFTER APPLICATION.</w:t>
      </w:r>
    </w:p>
    <w:p w14:paraId="7F78A31C" w14:textId="674A6A17" w:rsidR="009100EF" w:rsidRDefault="009100EF" w:rsidP="009100EF">
      <w:pPr>
        <w:spacing w:before="1"/>
        <w:ind w:left="240"/>
        <w:rPr>
          <w:b/>
          <w:sz w:val="20"/>
        </w:rPr>
      </w:pPr>
      <w:r>
        <w:rPr>
          <w:b/>
          <w:sz w:val="20"/>
        </w:rPr>
        <w:t xml:space="preserve">HORSES: </w:t>
      </w:r>
      <w:r>
        <w:rPr>
          <w:b/>
          <w:sz w:val="20"/>
        </w:rPr>
        <w:t xml:space="preserve">DO NOT GRAZE OR CUT FOR STOCK FOOD FOR </w:t>
      </w:r>
      <w:r w:rsidR="00D51069">
        <w:rPr>
          <w:b/>
          <w:sz w:val="20"/>
        </w:rPr>
        <w:t>7</w:t>
      </w:r>
      <w:r>
        <w:rPr>
          <w:b/>
          <w:sz w:val="20"/>
        </w:rPr>
        <w:t xml:space="preserve"> DAY</w:t>
      </w:r>
      <w:r w:rsidR="00D51069">
        <w:rPr>
          <w:b/>
          <w:sz w:val="20"/>
        </w:rPr>
        <w:t>S</w:t>
      </w:r>
      <w:r>
        <w:rPr>
          <w:b/>
          <w:sz w:val="20"/>
        </w:rPr>
        <w:t xml:space="preserve"> AFTER APPLICATION.</w:t>
      </w:r>
    </w:p>
    <w:p w14:paraId="56AB658A" w14:textId="521676B6" w:rsidR="009100EF" w:rsidRDefault="009100EF">
      <w:pPr>
        <w:spacing w:before="1"/>
        <w:ind w:left="240"/>
        <w:rPr>
          <w:b/>
          <w:sz w:val="20"/>
        </w:rPr>
      </w:pPr>
    </w:p>
    <w:p w14:paraId="78D9E435" w14:textId="1BF5AB81" w:rsidR="00A46BE2" w:rsidRDefault="00A46BE2">
      <w:pPr>
        <w:spacing w:line="228" w:lineRule="exact"/>
        <w:ind w:left="240"/>
        <w:rPr>
          <w:b/>
          <w:sz w:val="20"/>
        </w:rPr>
      </w:pPr>
      <w:r>
        <w:rPr>
          <w:b/>
          <w:sz w:val="20"/>
        </w:rPr>
        <w:t>H</w:t>
      </w:r>
      <w:r w:rsidR="00C00F33">
        <w:rPr>
          <w:b/>
          <w:sz w:val="20"/>
        </w:rPr>
        <w:t>ARVEST</w:t>
      </w:r>
    </w:p>
    <w:p w14:paraId="74BE2678" w14:textId="3EB559A7" w:rsidR="00C541E2" w:rsidRDefault="001A4A8E">
      <w:pPr>
        <w:ind w:left="240" w:right="1101"/>
        <w:rPr>
          <w:b/>
          <w:sz w:val="20"/>
        </w:rPr>
      </w:pPr>
      <w:r>
        <w:rPr>
          <w:b/>
          <w:sz w:val="20"/>
        </w:rPr>
        <w:t>FIELD PEAS, CHICKPEAS, FABA BEANS, LENTILS</w:t>
      </w:r>
      <w:r w:rsidR="00A32467">
        <w:rPr>
          <w:b/>
          <w:sz w:val="20"/>
        </w:rPr>
        <w:t xml:space="preserve"> AND</w:t>
      </w:r>
      <w:r>
        <w:rPr>
          <w:b/>
          <w:sz w:val="20"/>
        </w:rPr>
        <w:t xml:space="preserve"> LUPINS</w:t>
      </w:r>
      <w:r w:rsidR="00FF621C">
        <w:rPr>
          <w:b/>
          <w:sz w:val="20"/>
        </w:rPr>
        <w:t xml:space="preserve">: </w:t>
      </w:r>
      <w:r>
        <w:rPr>
          <w:b/>
          <w:sz w:val="20"/>
        </w:rPr>
        <w:t xml:space="preserve">DO NOT HARVEST FOR </w:t>
      </w:r>
      <w:r w:rsidR="00FF621C">
        <w:rPr>
          <w:b/>
          <w:sz w:val="20"/>
        </w:rPr>
        <w:t>14</w:t>
      </w:r>
      <w:r>
        <w:rPr>
          <w:b/>
          <w:sz w:val="20"/>
        </w:rPr>
        <w:t xml:space="preserve"> DAYS AFTER APPLICATION.</w:t>
      </w:r>
    </w:p>
    <w:p w14:paraId="6B7C42A4" w14:textId="1A7E9E30" w:rsidR="00974143" w:rsidRDefault="00974143">
      <w:pPr>
        <w:ind w:left="240" w:right="1101"/>
        <w:rPr>
          <w:b/>
          <w:sz w:val="20"/>
        </w:rPr>
      </w:pPr>
      <w:r>
        <w:rPr>
          <w:b/>
          <w:sz w:val="20"/>
        </w:rPr>
        <w:t xml:space="preserve">OTHER </w:t>
      </w:r>
      <w:r w:rsidR="00F643EC">
        <w:rPr>
          <w:b/>
          <w:sz w:val="20"/>
        </w:rPr>
        <w:t>USES</w:t>
      </w:r>
      <w:r>
        <w:rPr>
          <w:b/>
          <w:sz w:val="20"/>
        </w:rPr>
        <w:t>: NOT REQUIRED WHEN USED AS DIRECTED</w:t>
      </w:r>
    </w:p>
    <w:p w14:paraId="03A78937" w14:textId="77777777" w:rsidR="008B1194" w:rsidRDefault="008B1194">
      <w:pPr>
        <w:spacing w:before="1"/>
        <w:ind w:left="240" w:right="480"/>
        <w:rPr>
          <w:b/>
          <w:sz w:val="20"/>
        </w:rPr>
      </w:pPr>
    </w:p>
    <w:p w14:paraId="549982CE" w14:textId="77777777" w:rsidR="00C541E2" w:rsidRDefault="00C541E2">
      <w:pPr>
        <w:rPr>
          <w:b/>
          <w:sz w:val="20"/>
        </w:rPr>
      </w:pPr>
    </w:p>
    <w:p w14:paraId="25FC1BBF" w14:textId="77777777" w:rsidR="00733D46" w:rsidRDefault="00C134EC" w:rsidP="008162B2">
      <w:pPr>
        <w:spacing w:before="75"/>
        <w:ind w:firstLine="240"/>
        <w:rPr>
          <w:b/>
        </w:rPr>
      </w:pPr>
      <w:r w:rsidRPr="00C134EC">
        <w:rPr>
          <w:b/>
        </w:rPr>
        <w:t xml:space="preserve">LIVESTOCK DESTINED FOR EXPORT MARKETS </w:t>
      </w:r>
    </w:p>
    <w:p w14:paraId="38D74C6D" w14:textId="77777777" w:rsidR="00733D46" w:rsidRPr="00733D46" w:rsidRDefault="00C134EC">
      <w:pPr>
        <w:spacing w:before="75"/>
        <w:ind w:left="240"/>
        <w:rPr>
          <w:bCs/>
        </w:rPr>
      </w:pPr>
      <w:r w:rsidRPr="00733D46">
        <w:rPr>
          <w:bCs/>
        </w:rPr>
        <w:t xml:space="preserve">The grazing withholding period only applies to stock slaughtered for the domestic market. Some export markets apply different standards. To meet these standards, ensure that in addition to complying with the grazing withholding period, the export slaughter interval is observed before stock are sold or slaughtered.  </w:t>
      </w:r>
    </w:p>
    <w:p w14:paraId="0E4EE21A" w14:textId="77777777" w:rsidR="00733D46" w:rsidRDefault="00733D46">
      <w:pPr>
        <w:spacing w:before="75"/>
        <w:ind w:left="240"/>
        <w:rPr>
          <w:b/>
        </w:rPr>
      </w:pPr>
    </w:p>
    <w:p w14:paraId="450EEE2C" w14:textId="77777777" w:rsidR="00B64A80" w:rsidRDefault="00C134EC">
      <w:pPr>
        <w:spacing w:before="75"/>
        <w:ind w:left="240"/>
        <w:rPr>
          <w:b/>
        </w:rPr>
      </w:pPr>
      <w:r w:rsidRPr="00C134EC">
        <w:rPr>
          <w:b/>
        </w:rPr>
        <w:t xml:space="preserve">EXPORT SLAUGHTER INTERVAL (ESI) 13 DAYS </w:t>
      </w:r>
    </w:p>
    <w:p w14:paraId="7C9104EA" w14:textId="5237E311" w:rsidR="00733D46" w:rsidRPr="00B64A80" w:rsidRDefault="00C134EC">
      <w:pPr>
        <w:spacing w:before="75"/>
        <w:ind w:left="240"/>
        <w:rPr>
          <w:bCs/>
        </w:rPr>
      </w:pPr>
      <w:r w:rsidRPr="00B64A80">
        <w:rPr>
          <w:bCs/>
        </w:rPr>
        <w:t xml:space="preserve">Livestock that has grazed on or been fed treated crops should be placed on clean feed for 13 days prior to slaughter.  </w:t>
      </w:r>
    </w:p>
    <w:p w14:paraId="75494F3D" w14:textId="77777777" w:rsidR="00733D46" w:rsidRDefault="00733D46">
      <w:pPr>
        <w:spacing w:before="75"/>
        <w:ind w:left="240"/>
        <w:rPr>
          <w:b/>
        </w:rPr>
      </w:pPr>
    </w:p>
    <w:p w14:paraId="26A4C1FA" w14:textId="77777777" w:rsidR="00B64A80" w:rsidRDefault="00C134EC">
      <w:pPr>
        <w:spacing w:before="75"/>
        <w:ind w:left="240"/>
        <w:rPr>
          <w:b/>
        </w:rPr>
      </w:pPr>
      <w:r w:rsidRPr="00C134EC">
        <w:rPr>
          <w:b/>
        </w:rPr>
        <w:t xml:space="preserve">EXPORT OF TREATED PRODUCE </w:t>
      </w:r>
    </w:p>
    <w:p w14:paraId="550D071A" w14:textId="68D3F682" w:rsidR="00C134EC" w:rsidRPr="00B64A80" w:rsidRDefault="00C134EC">
      <w:pPr>
        <w:spacing w:before="75"/>
        <w:ind w:left="240"/>
        <w:rPr>
          <w:bCs/>
        </w:rPr>
      </w:pPr>
      <w:r w:rsidRPr="00B64A80">
        <w:rPr>
          <w:bCs/>
        </w:rPr>
        <w:t>Growers should note that maximum residue limits (MRLs) or import tolerances may not exist in all markets for Field peas, Lupins, Lentils, Chickpeas or Faba beans treated with Inferno Herbicide. If you are growing Field peas, Lupins, Lentils, Chickpeas or Faba beans for export, please check with Sipcam Pacific Australia Pty Ltd for the latest information on MRLs and import tolerances before using Inferno Herbicide.</w:t>
      </w:r>
    </w:p>
    <w:p w14:paraId="03732BCE" w14:textId="77777777" w:rsidR="00C134EC" w:rsidRDefault="00C134EC">
      <w:pPr>
        <w:spacing w:before="75"/>
        <w:ind w:left="240"/>
        <w:rPr>
          <w:b/>
        </w:rPr>
      </w:pPr>
    </w:p>
    <w:p w14:paraId="545EC297" w14:textId="77777777" w:rsidR="008162B2" w:rsidRDefault="008162B2">
      <w:pPr>
        <w:spacing w:before="75"/>
        <w:ind w:left="240"/>
        <w:rPr>
          <w:b/>
        </w:rPr>
      </w:pPr>
    </w:p>
    <w:p w14:paraId="2F95C201" w14:textId="77777777" w:rsidR="008162B2" w:rsidRDefault="008162B2">
      <w:pPr>
        <w:spacing w:before="75"/>
        <w:ind w:left="240"/>
        <w:rPr>
          <w:b/>
        </w:rPr>
      </w:pPr>
    </w:p>
    <w:p w14:paraId="086065C6" w14:textId="77777777" w:rsidR="008162B2" w:rsidRDefault="008162B2">
      <w:pPr>
        <w:spacing w:before="75"/>
        <w:ind w:left="240"/>
        <w:rPr>
          <w:b/>
        </w:rPr>
      </w:pPr>
    </w:p>
    <w:p w14:paraId="5B098C67" w14:textId="77777777" w:rsidR="008162B2" w:rsidRDefault="008162B2">
      <w:pPr>
        <w:spacing w:before="75"/>
        <w:ind w:left="240"/>
        <w:rPr>
          <w:b/>
        </w:rPr>
      </w:pPr>
    </w:p>
    <w:p w14:paraId="244D0CC9" w14:textId="77777777" w:rsidR="008162B2" w:rsidRDefault="008162B2">
      <w:pPr>
        <w:spacing w:before="75"/>
        <w:ind w:left="240"/>
        <w:rPr>
          <w:b/>
        </w:rPr>
      </w:pPr>
    </w:p>
    <w:p w14:paraId="2E1A2E72" w14:textId="77777777" w:rsidR="008162B2" w:rsidRDefault="008162B2">
      <w:pPr>
        <w:spacing w:before="75"/>
        <w:ind w:left="240"/>
        <w:rPr>
          <w:b/>
        </w:rPr>
      </w:pPr>
    </w:p>
    <w:p w14:paraId="07569D77" w14:textId="77777777" w:rsidR="001C6D47" w:rsidRDefault="001C6D47">
      <w:pPr>
        <w:spacing w:before="75"/>
        <w:ind w:left="240"/>
        <w:rPr>
          <w:b/>
        </w:rPr>
      </w:pPr>
    </w:p>
    <w:p w14:paraId="079E6053" w14:textId="032D9916" w:rsidR="00C541E2" w:rsidRDefault="001A4A8E">
      <w:pPr>
        <w:spacing w:before="75"/>
        <w:ind w:left="240"/>
        <w:rPr>
          <w:b/>
        </w:rPr>
      </w:pPr>
      <w:r>
        <w:rPr>
          <w:b/>
        </w:rPr>
        <w:t>GENERAL INSTRUCTIONS</w:t>
      </w:r>
    </w:p>
    <w:p w14:paraId="7CF75885" w14:textId="77777777" w:rsidR="004E5827" w:rsidRDefault="00FC67BD">
      <w:pPr>
        <w:pStyle w:val="BodyText"/>
        <w:ind w:left="240" w:right="128"/>
      </w:pPr>
      <w:r w:rsidRPr="00FC67BD">
        <w:t>This product kills annual grasses and most annual broadleaf weeds (excluding capeweed) in specific situations and should not be used for any other purpose. Quickly kills green plant tissue on contact. Is immediately inactivated in the soil. At spraying, weeds should be growing vigorously and must not be covered with soil or heavy dew. The principle of selective weeds control with this product is that annual weeds are killed but perennial plants and clovers recover after an initial scorch. The control of annual weeds by spraying with this product will allow the desirable perennial species to thicken up at the expense of the weeds. Moisture and fertility should not be limiting at spraying and the proportion of desirable species must be great enough for them to fill in the areas previously occupied by weeds. Long-term weed control can be obtained following the quick knockdown given by this product if it is combined with soil residual chemicals.  1 Mixing</w:t>
      </w:r>
    </w:p>
    <w:p w14:paraId="39BD037A" w14:textId="77777777" w:rsidR="004E5827" w:rsidRDefault="00FC67BD">
      <w:pPr>
        <w:pStyle w:val="BodyText"/>
        <w:ind w:left="240" w:right="128"/>
      </w:pPr>
      <w:r w:rsidRPr="00FC67BD">
        <w:t xml:space="preserve"> Add the required quantity of product to water in the spray tank and agitate to give even mixing. Agitate again if left standing. </w:t>
      </w:r>
    </w:p>
    <w:p w14:paraId="77D8D4CC" w14:textId="77777777" w:rsidR="004E5827" w:rsidRDefault="00FC67BD">
      <w:pPr>
        <w:pStyle w:val="BodyText"/>
        <w:ind w:left="240" w:right="128"/>
      </w:pPr>
      <w:r w:rsidRPr="00FC67BD">
        <w:t xml:space="preserve">2 Clean Water </w:t>
      </w:r>
    </w:p>
    <w:p w14:paraId="4BCE47A3" w14:textId="77777777" w:rsidR="004E5827" w:rsidRDefault="00FC67BD">
      <w:pPr>
        <w:pStyle w:val="BodyText"/>
        <w:ind w:left="240" w:right="128"/>
      </w:pPr>
      <w:r w:rsidRPr="00FC67BD">
        <w:t xml:space="preserve">Mix this product with clean water only. Water should be clean and free from clay, silt and algae. Providing it meets this requirement, saline water, water collected from roofs, bore water, dam water and water from creeks may be used.  </w:t>
      </w:r>
    </w:p>
    <w:p w14:paraId="6E18A10C" w14:textId="77777777" w:rsidR="005916A0" w:rsidRDefault="00FC67BD">
      <w:pPr>
        <w:pStyle w:val="BodyText"/>
        <w:ind w:left="240" w:right="128"/>
      </w:pPr>
      <w:r w:rsidRPr="00FC67BD">
        <w:t>3 Application</w:t>
      </w:r>
    </w:p>
    <w:p w14:paraId="5DF94193" w14:textId="77777777" w:rsidR="005916A0" w:rsidRDefault="005916A0">
      <w:pPr>
        <w:pStyle w:val="BodyText"/>
        <w:ind w:left="240" w:right="128"/>
      </w:pPr>
    </w:p>
    <w:p w14:paraId="65278C88" w14:textId="6B465AE7" w:rsidR="000D2FA2" w:rsidRDefault="00FC67BD">
      <w:pPr>
        <w:pStyle w:val="BodyText"/>
        <w:ind w:left="240" w:right="128"/>
      </w:pPr>
      <w:r w:rsidRPr="00FC67BD">
        <w:t xml:space="preserve">(i) Cereals and Broadacre Spraying </w:t>
      </w:r>
    </w:p>
    <w:p w14:paraId="74A1969C" w14:textId="77777777" w:rsidR="005916A0" w:rsidRDefault="00FC67BD">
      <w:pPr>
        <w:pStyle w:val="BodyText"/>
        <w:ind w:left="240" w:right="128"/>
      </w:pPr>
      <w:r w:rsidRPr="00FC67BD">
        <w:t xml:space="preserve">Use only through a properly calibrated boom spray, which should be fitted with flat-fan jets and adjusted to a height to give at least double overlap of the spray at the top of the weeds being sprayed. It is essential that a good marking or guidance system be used. If a disc marker is used, it must be mounted so as to turn the soil back on to the area sprayed. It is essential to obtain good leaf coverage with the spray and volumes of dilute spray must be adjusted according to density of weed growth. 100L/ha may be used for seedlings or well grazed weeds up to 2cm high. For plant height 2-5cm, use 150L/ha and up to 6-10 cm use 200L/ha. Spray volumes may be as low as 50L/ha (30L/ha in WA) for weed growth below 5cm high, or for spray topping. Equipment must be appropriate to this volume, properly calibrated and fitted with spraying tips designed to give spray droplets not smaller than a MEDIUM spray droplet size category. </w:t>
      </w:r>
    </w:p>
    <w:p w14:paraId="7A2ADCD6" w14:textId="3E55977E" w:rsidR="000D2FA2" w:rsidRDefault="00FC67BD">
      <w:pPr>
        <w:pStyle w:val="BodyText"/>
        <w:ind w:left="240" w:right="128"/>
      </w:pPr>
      <w:r w:rsidRPr="00FC67BD">
        <w:t xml:space="preserve"> </w:t>
      </w:r>
    </w:p>
    <w:p w14:paraId="5E122B47" w14:textId="77777777" w:rsidR="000D2FA2" w:rsidRDefault="00FC67BD">
      <w:pPr>
        <w:pStyle w:val="BodyText"/>
        <w:ind w:left="240" w:right="128"/>
      </w:pPr>
      <w:r w:rsidRPr="00FC67BD">
        <w:t xml:space="preserve">(ii) High Volume Applications </w:t>
      </w:r>
    </w:p>
    <w:p w14:paraId="7A69C7EE" w14:textId="5966F6AD" w:rsidR="00B456AE" w:rsidRDefault="00FC67BD">
      <w:pPr>
        <w:pStyle w:val="BodyText"/>
        <w:ind w:left="240" w:right="128"/>
      </w:pPr>
      <w:r w:rsidRPr="00FC67BD">
        <w:t>Higher volumes will generally be required to give good coverage of weed growth in situations other than those specified under cereals and other broadacre crops.  (iii) Wash spray equipment with clean water immediately after use. This product is highly corrosive to metals particularly galvanised iron and aluminium and should not be left for long periods in tanks or equipment made of these materials.</w:t>
      </w:r>
    </w:p>
    <w:p w14:paraId="62F42D55" w14:textId="77777777" w:rsidR="00B456AE" w:rsidRDefault="00B456AE">
      <w:pPr>
        <w:pStyle w:val="BodyText"/>
        <w:ind w:left="240" w:right="128"/>
      </w:pPr>
    </w:p>
    <w:p w14:paraId="2E92DD2A" w14:textId="77777777" w:rsidR="00F05A80" w:rsidRDefault="00C95AF1" w:rsidP="000801D2">
      <w:pPr>
        <w:pStyle w:val="BodyText"/>
        <w:ind w:left="240" w:right="128"/>
      </w:pPr>
      <w:r w:rsidRPr="00C95AF1">
        <w:t>(iii) Wash spray equipment with clean water immediately after use. This product is highly corrosive to metals particularly galvanised iron and aluminium and should not be left for long periods in tanks or equipment made of these material</w:t>
      </w:r>
      <w:r w:rsidR="00F05A80">
        <w:t>s</w:t>
      </w:r>
    </w:p>
    <w:p w14:paraId="27E4DECF" w14:textId="77777777" w:rsidR="00F05A80" w:rsidRDefault="00F05A80" w:rsidP="000801D2">
      <w:pPr>
        <w:pStyle w:val="BodyText"/>
        <w:ind w:left="240" w:right="128"/>
      </w:pPr>
    </w:p>
    <w:p w14:paraId="2BE14DAC" w14:textId="77777777" w:rsidR="00A6525E" w:rsidRPr="00CA2568" w:rsidRDefault="00D267F0" w:rsidP="000801D2">
      <w:pPr>
        <w:pStyle w:val="BodyText"/>
        <w:ind w:left="240" w:right="128"/>
        <w:rPr>
          <w:b/>
          <w:bCs/>
        </w:rPr>
      </w:pPr>
      <w:r w:rsidRPr="00CA2568">
        <w:rPr>
          <w:b/>
          <w:bCs/>
        </w:rPr>
        <w:t xml:space="preserve">RESISTANT WEEDS WARNING </w:t>
      </w:r>
    </w:p>
    <w:p w14:paraId="6D611C32" w14:textId="77777777" w:rsidR="00A6525E" w:rsidRDefault="00D267F0" w:rsidP="000801D2">
      <w:pPr>
        <w:pStyle w:val="BodyText"/>
        <w:ind w:left="240" w:right="128"/>
      </w:pPr>
      <w:r w:rsidRPr="00D267F0">
        <w:t xml:space="preserve">GROUP 22 HERBICIDE </w:t>
      </w:r>
    </w:p>
    <w:p w14:paraId="6982A45F" w14:textId="7D6D83AA" w:rsidR="00F05A80" w:rsidRDefault="00D267F0" w:rsidP="000801D2">
      <w:pPr>
        <w:pStyle w:val="BodyText"/>
        <w:ind w:left="240" w:right="128"/>
      </w:pPr>
      <w:r w:rsidRPr="00D267F0">
        <w:t>Inferno Herbicide is a member of the bipyridyl group of herbicides. Inferno Herbicide has the “photosynthesis at photosystem I inhibitor” mode of action. For weed resistance management, Inferno Herbicide is a Group 22 herbicide. Some naturally occurring weed biotypes resistant to Inferno Herbicide and other Group 22 Herbicides may exist through</w:t>
      </w:r>
    </w:p>
    <w:p w14:paraId="23ECA18E" w14:textId="618DBDEA" w:rsidR="00F05A80" w:rsidRDefault="00712541" w:rsidP="000801D2">
      <w:pPr>
        <w:pStyle w:val="BodyText"/>
        <w:ind w:left="240" w:right="128"/>
      </w:pPr>
      <w:r w:rsidRPr="00712541">
        <w:t>normal genetic variability in any weed population. The resistant individuals can eventually dominate the weed population if these herbicides are used repeatedly. These resistant weeds will not be controlled by Inferno Herbicide or other Group 22 Herbicides.  Since the occurrence of resistant weeds is difficult to detect prior to use, Sipcam Pacific Australia Pty Ltd accepts no responsibility for any losses that may result from failure of Inferno Herbicide to control resistant weeds.</w:t>
      </w:r>
    </w:p>
    <w:p w14:paraId="39E7A03D" w14:textId="77777777" w:rsidR="007D30EC" w:rsidRDefault="007D30EC" w:rsidP="000801D2">
      <w:pPr>
        <w:pStyle w:val="BodyText"/>
        <w:ind w:left="240" w:right="128"/>
      </w:pPr>
    </w:p>
    <w:p w14:paraId="127B0D61" w14:textId="1F3AE12E" w:rsidR="00CC7E7E" w:rsidRPr="007D30EC" w:rsidRDefault="00CC7E7E" w:rsidP="000801D2">
      <w:pPr>
        <w:pStyle w:val="BodyText"/>
        <w:ind w:left="240" w:right="128"/>
        <w:rPr>
          <w:b/>
          <w:bCs/>
        </w:rPr>
      </w:pPr>
      <w:r w:rsidRPr="007D30EC">
        <w:rPr>
          <w:b/>
          <w:bCs/>
        </w:rPr>
        <w:t>RE-ENTRY PERIOD</w:t>
      </w:r>
    </w:p>
    <w:p w14:paraId="03A5DF39" w14:textId="1E64C963" w:rsidR="003F08F3" w:rsidRDefault="00CC7E7E" w:rsidP="000801D2">
      <w:pPr>
        <w:pStyle w:val="BodyText"/>
        <w:ind w:left="240" w:right="128"/>
      </w:pPr>
      <w:r w:rsidRPr="00AD5A41">
        <w:rPr>
          <w:b/>
          <w:bCs/>
        </w:rPr>
        <w:t>DO NOT</w:t>
      </w:r>
      <w:r w:rsidRPr="00CC7E7E">
        <w:t xml:space="preserve"> allow entry to treated areas until the spray has dried unless using an enclosed cab or wearing cotton overalls and gloves. Workers performing scouting and hand-set irrigation activities must comply with the re-entry periods specified below.  </w:t>
      </w:r>
    </w:p>
    <w:p w14:paraId="4A8E5463" w14:textId="77777777" w:rsidR="003F08F3" w:rsidRDefault="003F08F3" w:rsidP="000801D2">
      <w:pPr>
        <w:pStyle w:val="BodyText"/>
        <w:ind w:left="240" w:right="128"/>
      </w:pPr>
    </w:p>
    <w:tbl>
      <w:tblPr>
        <w:tblStyle w:val="TableGrid"/>
        <w:tblW w:w="0" w:type="auto"/>
        <w:tblInd w:w="240" w:type="dxa"/>
        <w:tblLook w:val="04A0" w:firstRow="1" w:lastRow="0" w:firstColumn="1" w:lastColumn="0" w:noHBand="0" w:noVBand="1"/>
      </w:tblPr>
      <w:tblGrid>
        <w:gridCol w:w="3624"/>
        <w:gridCol w:w="3642"/>
        <w:gridCol w:w="3624"/>
      </w:tblGrid>
      <w:tr w:rsidR="00F0097E" w14:paraId="49EC63CA" w14:textId="77777777" w:rsidTr="00F0097E">
        <w:tc>
          <w:tcPr>
            <w:tcW w:w="3624" w:type="dxa"/>
          </w:tcPr>
          <w:p w14:paraId="601583CE" w14:textId="77777777" w:rsidR="00F0097E" w:rsidRPr="00613549" w:rsidRDefault="00F0097E" w:rsidP="000801D2">
            <w:pPr>
              <w:pStyle w:val="BodyText"/>
              <w:ind w:right="128"/>
              <w:rPr>
                <w:b/>
                <w:bCs/>
              </w:rPr>
            </w:pPr>
          </w:p>
        </w:tc>
        <w:tc>
          <w:tcPr>
            <w:tcW w:w="7266" w:type="dxa"/>
            <w:gridSpan w:val="2"/>
          </w:tcPr>
          <w:p w14:paraId="08E4BB26" w14:textId="3B0BC4B3" w:rsidR="00F0097E" w:rsidRPr="00613549" w:rsidRDefault="00F0097E" w:rsidP="000801D2">
            <w:pPr>
              <w:pStyle w:val="BodyText"/>
              <w:ind w:right="128"/>
              <w:rPr>
                <w:b/>
                <w:bCs/>
              </w:rPr>
            </w:pPr>
            <w:r w:rsidRPr="00613549">
              <w:rPr>
                <w:b/>
                <w:bCs/>
              </w:rPr>
              <w:t>Activity</w:t>
            </w:r>
          </w:p>
        </w:tc>
      </w:tr>
      <w:tr w:rsidR="00E20D92" w14:paraId="593C3ADC" w14:textId="77777777" w:rsidTr="00F0097E">
        <w:tc>
          <w:tcPr>
            <w:tcW w:w="3624" w:type="dxa"/>
          </w:tcPr>
          <w:p w14:paraId="0CBD2510" w14:textId="2DD5B0EB" w:rsidR="00E20D92" w:rsidRPr="00613549" w:rsidRDefault="00F0097E" w:rsidP="000801D2">
            <w:pPr>
              <w:pStyle w:val="BodyText"/>
              <w:ind w:right="128"/>
              <w:rPr>
                <w:b/>
                <w:bCs/>
              </w:rPr>
            </w:pPr>
            <w:r w:rsidRPr="00613549">
              <w:rPr>
                <w:b/>
                <w:bCs/>
              </w:rPr>
              <w:t>Rate</w:t>
            </w:r>
          </w:p>
        </w:tc>
        <w:tc>
          <w:tcPr>
            <w:tcW w:w="3642" w:type="dxa"/>
          </w:tcPr>
          <w:p w14:paraId="4F4380C6" w14:textId="7CBA671A" w:rsidR="00E20D92" w:rsidRPr="00613549" w:rsidRDefault="00F0097E" w:rsidP="000801D2">
            <w:pPr>
              <w:pStyle w:val="BodyText"/>
              <w:ind w:right="128"/>
              <w:rPr>
                <w:b/>
                <w:bCs/>
              </w:rPr>
            </w:pPr>
            <w:r w:rsidRPr="00613549">
              <w:rPr>
                <w:b/>
                <w:bCs/>
              </w:rPr>
              <w:t>Scouting (Days)</w:t>
            </w:r>
          </w:p>
        </w:tc>
        <w:tc>
          <w:tcPr>
            <w:tcW w:w="3624" w:type="dxa"/>
          </w:tcPr>
          <w:p w14:paraId="6BAFFAFA" w14:textId="6FDAE53F" w:rsidR="00E20D92" w:rsidRPr="00613549" w:rsidRDefault="00F0097E" w:rsidP="000801D2">
            <w:pPr>
              <w:pStyle w:val="BodyText"/>
              <w:ind w:right="128"/>
              <w:rPr>
                <w:b/>
                <w:bCs/>
              </w:rPr>
            </w:pPr>
            <w:r w:rsidRPr="00613549">
              <w:rPr>
                <w:b/>
                <w:bCs/>
              </w:rPr>
              <w:t>Irrigation (Days)</w:t>
            </w:r>
          </w:p>
        </w:tc>
      </w:tr>
      <w:tr w:rsidR="00E20D92" w14:paraId="118CB602" w14:textId="77777777" w:rsidTr="00F0097E">
        <w:tc>
          <w:tcPr>
            <w:tcW w:w="3624" w:type="dxa"/>
          </w:tcPr>
          <w:p w14:paraId="76AAF571" w14:textId="7C761C82" w:rsidR="00E20D92" w:rsidRDefault="00F0097E" w:rsidP="000801D2">
            <w:pPr>
              <w:pStyle w:val="BodyText"/>
              <w:ind w:right="128"/>
            </w:pPr>
            <w:r w:rsidRPr="00CC7E7E">
              <w:t>Up to 800 mL/ha</w:t>
            </w:r>
          </w:p>
        </w:tc>
        <w:tc>
          <w:tcPr>
            <w:tcW w:w="3642" w:type="dxa"/>
          </w:tcPr>
          <w:p w14:paraId="1796E2FE" w14:textId="32FD0F4C" w:rsidR="00E20D92" w:rsidRDefault="00F54B44" w:rsidP="000801D2">
            <w:pPr>
              <w:pStyle w:val="BodyText"/>
              <w:ind w:right="128"/>
            </w:pPr>
            <w:r>
              <w:t>0</w:t>
            </w:r>
          </w:p>
        </w:tc>
        <w:tc>
          <w:tcPr>
            <w:tcW w:w="3624" w:type="dxa"/>
          </w:tcPr>
          <w:p w14:paraId="128EF654" w14:textId="3140A210" w:rsidR="00E20D92" w:rsidRDefault="00F54B44" w:rsidP="000801D2">
            <w:pPr>
              <w:pStyle w:val="BodyText"/>
              <w:ind w:right="128"/>
            </w:pPr>
            <w:r>
              <w:t>0</w:t>
            </w:r>
          </w:p>
        </w:tc>
      </w:tr>
      <w:tr w:rsidR="00E20D92" w14:paraId="31FDF912" w14:textId="77777777" w:rsidTr="00F0097E">
        <w:tc>
          <w:tcPr>
            <w:tcW w:w="3624" w:type="dxa"/>
          </w:tcPr>
          <w:p w14:paraId="5E2F14C3" w14:textId="08632822" w:rsidR="00E20D92" w:rsidRDefault="00F54B44" w:rsidP="000801D2">
            <w:pPr>
              <w:pStyle w:val="BodyText"/>
              <w:ind w:right="128"/>
            </w:pPr>
            <w:r w:rsidRPr="00F54B44">
              <w:t>Up to 1.6 L/ha</w:t>
            </w:r>
          </w:p>
        </w:tc>
        <w:tc>
          <w:tcPr>
            <w:tcW w:w="3642" w:type="dxa"/>
          </w:tcPr>
          <w:p w14:paraId="4F3C52DB" w14:textId="136F3372" w:rsidR="00E20D92" w:rsidRDefault="00F54B44" w:rsidP="000801D2">
            <w:pPr>
              <w:pStyle w:val="BodyText"/>
              <w:ind w:right="128"/>
            </w:pPr>
            <w:r>
              <w:t>0</w:t>
            </w:r>
          </w:p>
        </w:tc>
        <w:tc>
          <w:tcPr>
            <w:tcW w:w="3624" w:type="dxa"/>
          </w:tcPr>
          <w:p w14:paraId="5843897A" w14:textId="36EF88ED" w:rsidR="00613549" w:rsidRDefault="00F54B44" w:rsidP="00613549">
            <w:pPr>
              <w:pStyle w:val="BodyText"/>
              <w:ind w:right="128"/>
            </w:pPr>
            <w:r>
              <w:t>3</w:t>
            </w:r>
          </w:p>
        </w:tc>
      </w:tr>
      <w:tr w:rsidR="00613549" w14:paraId="5E54792F" w14:textId="77777777" w:rsidTr="00F0097E">
        <w:tc>
          <w:tcPr>
            <w:tcW w:w="3624" w:type="dxa"/>
          </w:tcPr>
          <w:p w14:paraId="595B664D" w14:textId="4E10B06F" w:rsidR="00613549" w:rsidRPr="00F54B44" w:rsidRDefault="00613549" w:rsidP="000801D2">
            <w:pPr>
              <w:pStyle w:val="BodyText"/>
              <w:ind w:right="128"/>
            </w:pPr>
            <w:r w:rsidRPr="00CC7E7E">
              <w:t>Up to 4 L/ha</w:t>
            </w:r>
          </w:p>
        </w:tc>
        <w:tc>
          <w:tcPr>
            <w:tcW w:w="3642" w:type="dxa"/>
          </w:tcPr>
          <w:p w14:paraId="227071D0" w14:textId="714D6917" w:rsidR="00613549" w:rsidRDefault="00613549" w:rsidP="000801D2">
            <w:pPr>
              <w:pStyle w:val="BodyText"/>
              <w:ind w:right="128"/>
            </w:pPr>
            <w:r>
              <w:t>6</w:t>
            </w:r>
          </w:p>
        </w:tc>
        <w:tc>
          <w:tcPr>
            <w:tcW w:w="3624" w:type="dxa"/>
          </w:tcPr>
          <w:p w14:paraId="4ECB0A3C" w14:textId="50888668" w:rsidR="00613549" w:rsidRDefault="00613549" w:rsidP="000801D2">
            <w:pPr>
              <w:pStyle w:val="BodyText"/>
              <w:ind w:right="128"/>
            </w:pPr>
            <w:r>
              <w:t>11</w:t>
            </w:r>
          </w:p>
        </w:tc>
      </w:tr>
    </w:tbl>
    <w:p w14:paraId="227BBBEC" w14:textId="77777777" w:rsidR="00CC4A20" w:rsidRDefault="00CC4A20" w:rsidP="001D2B03">
      <w:pPr>
        <w:pStyle w:val="BodyText"/>
        <w:ind w:right="128"/>
      </w:pPr>
    </w:p>
    <w:p w14:paraId="5AA4AFBF" w14:textId="75BBFAC9" w:rsidR="003F08F3" w:rsidRPr="00AD5A41" w:rsidRDefault="00CC7E7E" w:rsidP="000801D2">
      <w:pPr>
        <w:pStyle w:val="BodyText"/>
        <w:ind w:left="240" w:right="128"/>
        <w:rPr>
          <w:b/>
          <w:bCs/>
        </w:rPr>
      </w:pPr>
      <w:r w:rsidRPr="00AD5A41">
        <w:rPr>
          <w:b/>
          <w:bCs/>
        </w:rPr>
        <w:t>PRECAUTIONS</w:t>
      </w:r>
    </w:p>
    <w:p w14:paraId="08E648C3" w14:textId="5148384D" w:rsidR="00F05A80" w:rsidRDefault="00CC7E7E" w:rsidP="000801D2">
      <w:pPr>
        <w:pStyle w:val="BodyText"/>
        <w:ind w:left="240" w:right="128"/>
      </w:pPr>
      <w:r w:rsidRPr="00CC7E7E">
        <w:t>This formulation should not be applied on or near water which is used for human consumption.</w:t>
      </w:r>
    </w:p>
    <w:p w14:paraId="1E5D02D1" w14:textId="77777777" w:rsidR="00AD5A41" w:rsidRDefault="00AD5A41" w:rsidP="000801D2">
      <w:pPr>
        <w:pStyle w:val="BodyText"/>
        <w:ind w:left="240" w:right="128"/>
      </w:pPr>
    </w:p>
    <w:p w14:paraId="05FEDA10" w14:textId="77777777" w:rsidR="00AD5A41" w:rsidRDefault="00AD5A41" w:rsidP="000801D2">
      <w:pPr>
        <w:pStyle w:val="BodyText"/>
        <w:ind w:left="240" w:right="128"/>
      </w:pPr>
    </w:p>
    <w:p w14:paraId="2FC82262" w14:textId="77777777" w:rsidR="00AD5A41" w:rsidRDefault="00AD5A41" w:rsidP="000801D2">
      <w:pPr>
        <w:pStyle w:val="BodyText"/>
        <w:ind w:left="240" w:right="128"/>
      </w:pPr>
    </w:p>
    <w:p w14:paraId="430F782E" w14:textId="77777777" w:rsidR="00E212BE" w:rsidRDefault="00E212BE" w:rsidP="000801D2">
      <w:pPr>
        <w:pStyle w:val="BodyText"/>
        <w:ind w:left="240" w:right="128"/>
      </w:pPr>
    </w:p>
    <w:p w14:paraId="6D55C68D" w14:textId="77777777" w:rsidR="001D2B03" w:rsidRPr="00AD5A41" w:rsidRDefault="001D2B03" w:rsidP="000801D2">
      <w:pPr>
        <w:pStyle w:val="BodyText"/>
        <w:ind w:left="240" w:right="128"/>
        <w:rPr>
          <w:b/>
          <w:bCs/>
        </w:rPr>
      </w:pPr>
      <w:r w:rsidRPr="00AD5A41">
        <w:rPr>
          <w:b/>
          <w:bCs/>
        </w:rPr>
        <w:lastRenderedPageBreak/>
        <w:t xml:space="preserve">PROTECTION OF LIVESTOCK </w:t>
      </w:r>
    </w:p>
    <w:p w14:paraId="68C24A74" w14:textId="77777777" w:rsidR="001D2B03" w:rsidRDefault="001D2B03" w:rsidP="000801D2">
      <w:pPr>
        <w:pStyle w:val="BodyText"/>
        <w:ind w:left="240" w:right="128"/>
      </w:pPr>
      <w:r w:rsidRPr="001D2B03">
        <w:t xml:space="preserve">This formulation should not be applied on or near water which is used for livestock watering.  </w:t>
      </w:r>
    </w:p>
    <w:p w14:paraId="2BEB0C28" w14:textId="77777777" w:rsidR="00AD5A41" w:rsidRDefault="00AD5A41" w:rsidP="000801D2">
      <w:pPr>
        <w:pStyle w:val="BodyText"/>
        <w:ind w:left="240" w:right="128"/>
      </w:pPr>
    </w:p>
    <w:p w14:paraId="59DE8F30" w14:textId="77777777" w:rsidR="001D2B03" w:rsidRPr="00AD5A41" w:rsidRDefault="001D2B03" w:rsidP="000801D2">
      <w:pPr>
        <w:pStyle w:val="BodyText"/>
        <w:ind w:left="240" w:right="128"/>
        <w:rPr>
          <w:b/>
          <w:bCs/>
        </w:rPr>
      </w:pPr>
      <w:r w:rsidRPr="00AD5A41">
        <w:rPr>
          <w:b/>
          <w:bCs/>
        </w:rPr>
        <w:t xml:space="preserve">PROTECTION OF WILDLIFE, FISH, CRUSTACEANS AND ENVIRONMENT </w:t>
      </w:r>
    </w:p>
    <w:p w14:paraId="08BE0A1E" w14:textId="77777777" w:rsidR="008D560F" w:rsidRDefault="001D2B03" w:rsidP="000801D2">
      <w:pPr>
        <w:pStyle w:val="BodyText"/>
        <w:ind w:left="240" w:right="128"/>
      </w:pPr>
      <w:r w:rsidRPr="001D2B03">
        <w:t xml:space="preserve">Very toxic to aquatic life.   </w:t>
      </w:r>
      <w:r w:rsidRPr="00812340">
        <w:rPr>
          <w:b/>
          <w:bCs/>
        </w:rPr>
        <w:t>DO NOT</w:t>
      </w:r>
      <w:r w:rsidRPr="001D2B03">
        <w:t xml:space="preserve"> contaminate wetlands or watercourses with this product or used containers. This formulation should not be applied on or near water which is used for commercial or recreational fishing.  </w:t>
      </w:r>
    </w:p>
    <w:p w14:paraId="7E1FE417" w14:textId="77777777" w:rsidR="008D560F" w:rsidRDefault="001D2B03" w:rsidP="000801D2">
      <w:pPr>
        <w:pStyle w:val="BodyText"/>
        <w:ind w:left="240" w:right="128"/>
      </w:pPr>
      <w:r w:rsidRPr="001D2B03">
        <w:t xml:space="preserve">Toxic to birds and native mammals. However, the use of this product as directed is not expected to have adverse effects on birds and native mammals.  </w:t>
      </w:r>
    </w:p>
    <w:p w14:paraId="7975F9F2" w14:textId="1ECB73A3" w:rsidR="00E212BE" w:rsidRDefault="001D2B03" w:rsidP="000801D2">
      <w:pPr>
        <w:pStyle w:val="BodyText"/>
        <w:ind w:left="240" w:right="128"/>
      </w:pPr>
      <w:r w:rsidRPr="001D2B03">
        <w:t>Toxic to beneficial arthropods. Not compatible with integrated pest management (IPM) programs utilising beneficial arthropods. Minimise spray drift to reduce harmful effects on beneficial arthropods in non-crop areas.</w:t>
      </w:r>
    </w:p>
    <w:p w14:paraId="698D8AA0" w14:textId="77777777" w:rsidR="00C541E2" w:rsidRDefault="00C541E2">
      <w:pPr>
        <w:pStyle w:val="BodyText"/>
      </w:pPr>
    </w:p>
    <w:p w14:paraId="760C10B6" w14:textId="77777777" w:rsidR="00C541E2" w:rsidRDefault="001A4A8E">
      <w:pPr>
        <w:pStyle w:val="Heading6"/>
      </w:pPr>
      <w:r>
        <w:t>STORAGE AND DISPOSAL</w:t>
      </w:r>
    </w:p>
    <w:p w14:paraId="06BA8974" w14:textId="77777777" w:rsidR="002D0088" w:rsidRDefault="00EF4751" w:rsidP="002D0088">
      <w:pPr>
        <w:pStyle w:val="Heading6"/>
        <w:ind w:right="480"/>
      </w:pPr>
      <w:r w:rsidRPr="00EF4751">
        <w:rPr>
          <w:b w:val="0"/>
          <w:bCs w:val="0"/>
        </w:rPr>
        <w:t>Store in the closed, original container in a cool, well-ventilated locked room or place away from children, animals, food, feedstuffs, seed and fertilisers. Do not store for prolonged periods in direct sunlight.  Empty contents fully into application equipment. Close all valves and return to point of supply for refill or storage.</w:t>
      </w:r>
      <w:r w:rsidRPr="00EF4751">
        <w:rPr>
          <w:b w:val="0"/>
          <w:bCs w:val="0"/>
        </w:rPr>
        <w:t xml:space="preserve"> </w:t>
      </w:r>
    </w:p>
    <w:p w14:paraId="436CEE71" w14:textId="77777777" w:rsidR="002D0088" w:rsidRDefault="002D0088" w:rsidP="002D0088">
      <w:pPr>
        <w:pStyle w:val="Heading6"/>
        <w:ind w:right="480"/>
      </w:pPr>
    </w:p>
    <w:p w14:paraId="402D9C87" w14:textId="21B54D8D" w:rsidR="00C541E2" w:rsidRDefault="001A4A8E" w:rsidP="002D0088">
      <w:pPr>
        <w:pStyle w:val="Heading6"/>
        <w:ind w:right="480"/>
        <w:rPr>
          <w:b w:val="0"/>
        </w:rPr>
      </w:pPr>
      <w:r>
        <w:t>SAFETY DIRECTIONS</w:t>
      </w:r>
    </w:p>
    <w:p w14:paraId="558221D0" w14:textId="77777777" w:rsidR="003C6E0E" w:rsidRDefault="00446A3B">
      <w:pPr>
        <w:pStyle w:val="BodyText"/>
        <w:spacing w:before="3"/>
        <w:ind w:left="240" w:right="174"/>
      </w:pPr>
      <w:r w:rsidRPr="00446A3B">
        <w:t xml:space="preserve">Very dangerous, particularly the concentrate. Do not swallow. The product, particularly the concentrate, can kill if swallowed, absorbed through the eyes, or absorbed by skin contact. The liquid can cause burns particularly to the eyes. Will irritate the nose, throat, and skin. When handling, do not touch or rub eyes, nose or mouth with hand. Avoid contact with eyes and skin, open wounds, and clothing. Protect eyes while using.  </w:t>
      </w:r>
    </w:p>
    <w:p w14:paraId="30809362" w14:textId="77777777" w:rsidR="005A1226" w:rsidRDefault="00446A3B">
      <w:pPr>
        <w:pStyle w:val="BodyText"/>
        <w:spacing w:before="3"/>
        <w:ind w:left="240" w:right="174"/>
      </w:pPr>
      <w:r w:rsidRPr="00446A3B">
        <w:t xml:space="preserve">If clothing becomes contaminated with product or with wet spray remove clothing immediately. Do not inhale spray mist. Do not allow children to play with containers or any equipment that is used.   </w:t>
      </w:r>
    </w:p>
    <w:p w14:paraId="370366D7" w14:textId="77777777" w:rsidR="005A1226" w:rsidRDefault="00446A3B">
      <w:pPr>
        <w:pStyle w:val="BodyText"/>
        <w:spacing w:before="3"/>
        <w:ind w:left="240" w:right="174"/>
      </w:pPr>
      <w:r w:rsidRPr="00446A3B">
        <w:t xml:space="preserve">When connecting, disconnecting and cleaning equipment wear cotton overalls buttoned to the neck and wrist (or equivalent clothing) and a washable hat, impervious footwear, elbow-length chemical resistant gloves and a full-face respirator with canister specified for paraquat/diquat OR half face-piece respirator with canister specified for paraquat/diquat and face shield or goggles.   </w:t>
      </w:r>
    </w:p>
    <w:p w14:paraId="755DA322" w14:textId="77777777" w:rsidR="005A1226" w:rsidRDefault="00446A3B">
      <w:pPr>
        <w:pStyle w:val="BodyText"/>
        <w:spacing w:before="3"/>
        <w:ind w:left="240" w:right="174"/>
      </w:pPr>
      <w:r w:rsidRPr="00446A3B">
        <w:t xml:space="preserve">When applying by hand wand wear cotton overalls, over normal clothing, buttoned to the neck and wrist and a washable hat, impervious footwear, elbow-length chemical resistant gloves and a full face piece respirator with a canister specified for paraquat/diquat.  </w:t>
      </w:r>
    </w:p>
    <w:p w14:paraId="30DAC17C" w14:textId="188D074C" w:rsidR="00C541E2" w:rsidRDefault="00446A3B">
      <w:pPr>
        <w:pStyle w:val="BodyText"/>
        <w:spacing w:before="3"/>
        <w:ind w:left="240" w:right="174"/>
      </w:pPr>
      <w:r w:rsidRPr="00446A3B">
        <w:t>After use and before eating, drinking or smoking, wash hands, arms and face thoroughly with soap and water. After each day’s use wash gloves, face shield or goggles, respirator (and if rubber wash with detergent and warm water), clothing, and footwear.</w:t>
      </w:r>
    </w:p>
    <w:p w14:paraId="75E9ABC4" w14:textId="77777777" w:rsidR="001F3D46" w:rsidRDefault="001F3D46">
      <w:pPr>
        <w:pStyle w:val="BodyText"/>
        <w:spacing w:before="3"/>
        <w:ind w:left="240" w:right="174"/>
      </w:pPr>
    </w:p>
    <w:p w14:paraId="7C54957B" w14:textId="77777777" w:rsidR="00C541E2" w:rsidRDefault="001A4A8E">
      <w:pPr>
        <w:pStyle w:val="Heading6"/>
      </w:pPr>
      <w:r>
        <w:t>FIRST AID</w:t>
      </w:r>
    </w:p>
    <w:p w14:paraId="58EAE525" w14:textId="7D1440DB" w:rsidR="00C541E2" w:rsidRPr="003E4936" w:rsidRDefault="002B7D02" w:rsidP="00030DC9">
      <w:pPr>
        <w:pStyle w:val="BodyText"/>
        <w:spacing w:before="8"/>
        <w:ind w:left="240"/>
      </w:pPr>
      <w:r w:rsidRPr="003E4936">
        <w:t>If poisoning occurs get to a doctor or hospital quickly. If sprayed on skin, wash thoroughly. If sprayed in mouth, rinse mouth with water. If in eyes, hold eyes open, flood with water for at least 15 minutes and see a doctor</w:t>
      </w:r>
      <w:r w:rsidR="00030DC9" w:rsidRPr="003E4936">
        <w:t>.</w:t>
      </w:r>
    </w:p>
    <w:p w14:paraId="2F433FDD" w14:textId="77777777" w:rsidR="00030DC9" w:rsidRPr="003E4936" w:rsidRDefault="00030DC9" w:rsidP="00030DC9">
      <w:pPr>
        <w:pStyle w:val="BodyText"/>
        <w:spacing w:before="8"/>
        <w:ind w:left="240"/>
      </w:pPr>
    </w:p>
    <w:p w14:paraId="4665A497" w14:textId="77777777" w:rsidR="00C541E2" w:rsidRDefault="001A4A8E">
      <w:pPr>
        <w:pStyle w:val="Heading6"/>
      </w:pPr>
      <w:r>
        <w:t>SAFETY DATA SHEET</w:t>
      </w:r>
    </w:p>
    <w:p w14:paraId="44682120" w14:textId="77777777" w:rsidR="00C541E2" w:rsidRDefault="001A4A8E">
      <w:pPr>
        <w:pStyle w:val="BodyText"/>
        <w:spacing w:before="3"/>
        <w:ind w:left="240"/>
      </w:pPr>
      <w:r>
        <w:t xml:space="preserve">For further information, refer to the Safety Data Sheet (SDS) which is available from the supplier or from our web site, </w:t>
      </w:r>
      <w:hyperlink r:id="rId10">
        <w:r>
          <w:t>www.sipcam.com.au.</w:t>
        </w:r>
      </w:hyperlink>
    </w:p>
    <w:p w14:paraId="69CBB485" w14:textId="77777777" w:rsidR="00C541E2" w:rsidRDefault="00C541E2">
      <w:pPr>
        <w:pStyle w:val="BodyText"/>
        <w:spacing w:before="11"/>
        <w:rPr>
          <w:sz w:val="19"/>
        </w:rPr>
      </w:pPr>
    </w:p>
    <w:p w14:paraId="46D941BC" w14:textId="77777777" w:rsidR="00C541E2" w:rsidRDefault="001A4A8E">
      <w:pPr>
        <w:pStyle w:val="Heading6"/>
      </w:pPr>
      <w:r>
        <w:t>NOTICE TO BUYER</w:t>
      </w:r>
    </w:p>
    <w:p w14:paraId="17BBA6F6" w14:textId="77777777" w:rsidR="00C541E2" w:rsidRDefault="001A4A8E">
      <w:pPr>
        <w:pStyle w:val="BodyText"/>
        <w:spacing w:before="3"/>
        <w:ind w:left="240" w:right="230"/>
      </w:pPr>
      <w:r>
        <w:t xml:space="preserve">This product must be used in accordance with the directions for use. Where this product is not a good of a kind ordinarily acquired for personal, domestic or household use or consumption under the Australian Consumer Law, Sipcam’s liability for any direct, indirect or consequential loss which you incur, including, without limitation, loss or damage to crop, loss of equipment, property damage, personal injury or death is limited, at Sipcam’s option, to the replacement of the product or the supply of an equivalent product. By opening this package, you agree to be bound by these </w:t>
      </w:r>
      <w:r>
        <w:rPr>
          <w:spacing w:val="2"/>
        </w:rPr>
        <w:t xml:space="preserve">terms. </w:t>
      </w:r>
      <w:r>
        <w:t>If you do not</w:t>
      </w:r>
      <w:r>
        <w:rPr>
          <w:spacing w:val="-39"/>
        </w:rPr>
        <w:t xml:space="preserve"> </w:t>
      </w:r>
      <w:r>
        <w:t>agree to these terms, please return the entire unopened package intact to Sipcam or the place in which you purchased this product for a full</w:t>
      </w:r>
      <w:r>
        <w:rPr>
          <w:spacing w:val="-6"/>
        </w:rPr>
        <w:t xml:space="preserve"> </w:t>
      </w:r>
      <w:r>
        <w:t>refund.</w:t>
      </w:r>
    </w:p>
    <w:sectPr w:rsidR="00C541E2">
      <w:pgSz w:w="12240" w:h="15840"/>
      <w:pgMar w:top="640" w:right="620" w:bottom="280" w:left="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73B95"/>
    <w:multiLevelType w:val="hybridMultilevel"/>
    <w:tmpl w:val="21AC2596"/>
    <w:lvl w:ilvl="0" w:tplc="2E50078C">
      <w:start w:val="1"/>
      <w:numFmt w:val="decimal"/>
      <w:lvlText w:val="%1"/>
      <w:lvlJc w:val="left"/>
      <w:pPr>
        <w:ind w:left="960" w:hanging="721"/>
        <w:jc w:val="left"/>
      </w:pPr>
      <w:rPr>
        <w:rFonts w:ascii="Arial" w:eastAsia="Arial" w:hAnsi="Arial" w:cs="Arial" w:hint="default"/>
        <w:w w:val="99"/>
        <w:sz w:val="20"/>
        <w:szCs w:val="20"/>
        <w:lang w:val="en-AU" w:eastAsia="en-AU" w:bidi="en-AU"/>
      </w:rPr>
    </w:lvl>
    <w:lvl w:ilvl="1" w:tplc="095E98FA">
      <w:start w:val="1"/>
      <w:numFmt w:val="lowerRoman"/>
      <w:lvlText w:val="(%2)"/>
      <w:lvlJc w:val="left"/>
      <w:pPr>
        <w:ind w:left="1680" w:hanging="720"/>
        <w:jc w:val="left"/>
      </w:pPr>
      <w:rPr>
        <w:rFonts w:ascii="Arial" w:eastAsia="Arial" w:hAnsi="Arial" w:cs="Arial" w:hint="default"/>
        <w:b/>
        <w:bCs/>
        <w:w w:val="99"/>
        <w:sz w:val="20"/>
        <w:szCs w:val="20"/>
        <w:lang w:val="en-AU" w:eastAsia="en-AU" w:bidi="en-AU"/>
      </w:rPr>
    </w:lvl>
    <w:lvl w:ilvl="2" w:tplc="33BE45E0">
      <w:numFmt w:val="bullet"/>
      <w:lvlText w:val="•"/>
      <w:lvlJc w:val="left"/>
      <w:pPr>
        <w:ind w:left="2731" w:hanging="720"/>
      </w:pPr>
      <w:rPr>
        <w:rFonts w:hint="default"/>
        <w:lang w:val="en-AU" w:eastAsia="en-AU" w:bidi="en-AU"/>
      </w:rPr>
    </w:lvl>
    <w:lvl w:ilvl="3" w:tplc="33E68718">
      <w:numFmt w:val="bullet"/>
      <w:lvlText w:val="•"/>
      <w:lvlJc w:val="left"/>
      <w:pPr>
        <w:ind w:left="3782" w:hanging="720"/>
      </w:pPr>
      <w:rPr>
        <w:rFonts w:hint="default"/>
        <w:lang w:val="en-AU" w:eastAsia="en-AU" w:bidi="en-AU"/>
      </w:rPr>
    </w:lvl>
    <w:lvl w:ilvl="4" w:tplc="4614BE36">
      <w:numFmt w:val="bullet"/>
      <w:lvlText w:val="•"/>
      <w:lvlJc w:val="left"/>
      <w:pPr>
        <w:ind w:left="4833" w:hanging="720"/>
      </w:pPr>
      <w:rPr>
        <w:rFonts w:hint="default"/>
        <w:lang w:val="en-AU" w:eastAsia="en-AU" w:bidi="en-AU"/>
      </w:rPr>
    </w:lvl>
    <w:lvl w:ilvl="5" w:tplc="9822E0E2">
      <w:numFmt w:val="bullet"/>
      <w:lvlText w:val="•"/>
      <w:lvlJc w:val="left"/>
      <w:pPr>
        <w:ind w:left="5884" w:hanging="720"/>
      </w:pPr>
      <w:rPr>
        <w:rFonts w:hint="default"/>
        <w:lang w:val="en-AU" w:eastAsia="en-AU" w:bidi="en-AU"/>
      </w:rPr>
    </w:lvl>
    <w:lvl w:ilvl="6" w:tplc="FD542940">
      <w:numFmt w:val="bullet"/>
      <w:lvlText w:val="•"/>
      <w:lvlJc w:val="left"/>
      <w:pPr>
        <w:ind w:left="6935" w:hanging="720"/>
      </w:pPr>
      <w:rPr>
        <w:rFonts w:hint="default"/>
        <w:lang w:val="en-AU" w:eastAsia="en-AU" w:bidi="en-AU"/>
      </w:rPr>
    </w:lvl>
    <w:lvl w:ilvl="7" w:tplc="F2F2E6AE">
      <w:numFmt w:val="bullet"/>
      <w:lvlText w:val="•"/>
      <w:lvlJc w:val="left"/>
      <w:pPr>
        <w:ind w:left="7986" w:hanging="720"/>
      </w:pPr>
      <w:rPr>
        <w:rFonts w:hint="default"/>
        <w:lang w:val="en-AU" w:eastAsia="en-AU" w:bidi="en-AU"/>
      </w:rPr>
    </w:lvl>
    <w:lvl w:ilvl="8" w:tplc="55725CCA">
      <w:numFmt w:val="bullet"/>
      <w:lvlText w:val="•"/>
      <w:lvlJc w:val="left"/>
      <w:pPr>
        <w:ind w:left="9037" w:hanging="720"/>
      </w:pPr>
      <w:rPr>
        <w:rFonts w:hint="default"/>
        <w:lang w:val="en-AU" w:eastAsia="en-AU" w:bidi="en-AU"/>
      </w:rPr>
    </w:lvl>
  </w:abstractNum>
  <w:abstractNum w:abstractNumId="1" w15:restartNumberingAfterBreak="0">
    <w:nsid w:val="1D8A6880"/>
    <w:multiLevelType w:val="hybridMultilevel"/>
    <w:tmpl w:val="D2D4BC0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26DD2963"/>
    <w:multiLevelType w:val="hybridMultilevel"/>
    <w:tmpl w:val="00D08486"/>
    <w:lvl w:ilvl="0" w:tplc="9B06C33E">
      <w:numFmt w:val="bullet"/>
      <w:lvlText w:val="-"/>
      <w:lvlJc w:val="left"/>
      <w:pPr>
        <w:ind w:left="467" w:hanging="360"/>
      </w:pPr>
      <w:rPr>
        <w:rFonts w:ascii="Times New Roman" w:eastAsia="Times New Roman" w:hAnsi="Times New Roman" w:cs="Times New Roman" w:hint="default"/>
        <w:w w:val="100"/>
        <w:sz w:val="16"/>
        <w:szCs w:val="16"/>
        <w:lang w:val="en-AU" w:eastAsia="en-AU" w:bidi="en-AU"/>
      </w:rPr>
    </w:lvl>
    <w:lvl w:ilvl="1" w:tplc="C9D2F1BA">
      <w:numFmt w:val="bullet"/>
      <w:lvlText w:val="•"/>
      <w:lvlJc w:val="left"/>
      <w:pPr>
        <w:ind w:left="597" w:hanging="360"/>
      </w:pPr>
      <w:rPr>
        <w:rFonts w:hint="default"/>
        <w:lang w:val="en-AU" w:eastAsia="en-AU" w:bidi="en-AU"/>
      </w:rPr>
    </w:lvl>
    <w:lvl w:ilvl="2" w:tplc="260272B6">
      <w:numFmt w:val="bullet"/>
      <w:lvlText w:val="•"/>
      <w:lvlJc w:val="left"/>
      <w:pPr>
        <w:ind w:left="734" w:hanging="360"/>
      </w:pPr>
      <w:rPr>
        <w:rFonts w:hint="default"/>
        <w:lang w:val="en-AU" w:eastAsia="en-AU" w:bidi="en-AU"/>
      </w:rPr>
    </w:lvl>
    <w:lvl w:ilvl="3" w:tplc="4790D15A">
      <w:numFmt w:val="bullet"/>
      <w:lvlText w:val="•"/>
      <w:lvlJc w:val="left"/>
      <w:pPr>
        <w:ind w:left="872" w:hanging="360"/>
      </w:pPr>
      <w:rPr>
        <w:rFonts w:hint="default"/>
        <w:lang w:val="en-AU" w:eastAsia="en-AU" w:bidi="en-AU"/>
      </w:rPr>
    </w:lvl>
    <w:lvl w:ilvl="4" w:tplc="EB9201EE">
      <w:numFmt w:val="bullet"/>
      <w:lvlText w:val="•"/>
      <w:lvlJc w:val="left"/>
      <w:pPr>
        <w:ind w:left="1009" w:hanging="360"/>
      </w:pPr>
      <w:rPr>
        <w:rFonts w:hint="default"/>
        <w:lang w:val="en-AU" w:eastAsia="en-AU" w:bidi="en-AU"/>
      </w:rPr>
    </w:lvl>
    <w:lvl w:ilvl="5" w:tplc="5D5E6E80">
      <w:numFmt w:val="bullet"/>
      <w:lvlText w:val="•"/>
      <w:lvlJc w:val="left"/>
      <w:pPr>
        <w:ind w:left="1147" w:hanging="360"/>
      </w:pPr>
      <w:rPr>
        <w:rFonts w:hint="default"/>
        <w:lang w:val="en-AU" w:eastAsia="en-AU" w:bidi="en-AU"/>
      </w:rPr>
    </w:lvl>
    <w:lvl w:ilvl="6" w:tplc="AD4E3E28">
      <w:numFmt w:val="bullet"/>
      <w:lvlText w:val="•"/>
      <w:lvlJc w:val="left"/>
      <w:pPr>
        <w:ind w:left="1284" w:hanging="360"/>
      </w:pPr>
      <w:rPr>
        <w:rFonts w:hint="default"/>
        <w:lang w:val="en-AU" w:eastAsia="en-AU" w:bidi="en-AU"/>
      </w:rPr>
    </w:lvl>
    <w:lvl w:ilvl="7" w:tplc="DC44A634">
      <w:numFmt w:val="bullet"/>
      <w:lvlText w:val="•"/>
      <w:lvlJc w:val="left"/>
      <w:pPr>
        <w:ind w:left="1421" w:hanging="360"/>
      </w:pPr>
      <w:rPr>
        <w:rFonts w:hint="default"/>
        <w:lang w:val="en-AU" w:eastAsia="en-AU" w:bidi="en-AU"/>
      </w:rPr>
    </w:lvl>
    <w:lvl w:ilvl="8" w:tplc="B4C8DB86">
      <w:numFmt w:val="bullet"/>
      <w:lvlText w:val="•"/>
      <w:lvlJc w:val="left"/>
      <w:pPr>
        <w:ind w:left="1559" w:hanging="360"/>
      </w:pPr>
      <w:rPr>
        <w:rFonts w:hint="default"/>
        <w:lang w:val="en-AU" w:eastAsia="en-AU" w:bidi="en-AU"/>
      </w:rPr>
    </w:lvl>
  </w:abstractNum>
  <w:abstractNum w:abstractNumId="3" w15:restartNumberingAfterBreak="0">
    <w:nsid w:val="2EEB284E"/>
    <w:multiLevelType w:val="multilevel"/>
    <w:tmpl w:val="F18E9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33D2A61"/>
    <w:multiLevelType w:val="hybridMultilevel"/>
    <w:tmpl w:val="F850CCD2"/>
    <w:lvl w:ilvl="0" w:tplc="0C090001">
      <w:start w:val="1"/>
      <w:numFmt w:val="bullet"/>
      <w:lvlText w:val=""/>
      <w:lvlJc w:val="left"/>
      <w:pPr>
        <w:ind w:left="3630" w:hanging="360"/>
      </w:pPr>
      <w:rPr>
        <w:rFonts w:ascii="Symbol" w:hAnsi="Symbol" w:hint="default"/>
      </w:rPr>
    </w:lvl>
    <w:lvl w:ilvl="1" w:tplc="0C090003" w:tentative="1">
      <w:start w:val="1"/>
      <w:numFmt w:val="bullet"/>
      <w:lvlText w:val="o"/>
      <w:lvlJc w:val="left"/>
      <w:pPr>
        <w:ind w:left="4350" w:hanging="360"/>
      </w:pPr>
      <w:rPr>
        <w:rFonts w:ascii="Courier New" w:hAnsi="Courier New" w:cs="Courier New" w:hint="default"/>
      </w:rPr>
    </w:lvl>
    <w:lvl w:ilvl="2" w:tplc="0C090005" w:tentative="1">
      <w:start w:val="1"/>
      <w:numFmt w:val="bullet"/>
      <w:lvlText w:val=""/>
      <w:lvlJc w:val="left"/>
      <w:pPr>
        <w:ind w:left="5070" w:hanging="360"/>
      </w:pPr>
      <w:rPr>
        <w:rFonts w:ascii="Wingdings" w:hAnsi="Wingdings" w:hint="default"/>
      </w:rPr>
    </w:lvl>
    <w:lvl w:ilvl="3" w:tplc="0C090001" w:tentative="1">
      <w:start w:val="1"/>
      <w:numFmt w:val="bullet"/>
      <w:lvlText w:val=""/>
      <w:lvlJc w:val="left"/>
      <w:pPr>
        <w:ind w:left="5790" w:hanging="360"/>
      </w:pPr>
      <w:rPr>
        <w:rFonts w:ascii="Symbol" w:hAnsi="Symbol" w:hint="default"/>
      </w:rPr>
    </w:lvl>
    <w:lvl w:ilvl="4" w:tplc="0C090003" w:tentative="1">
      <w:start w:val="1"/>
      <w:numFmt w:val="bullet"/>
      <w:lvlText w:val="o"/>
      <w:lvlJc w:val="left"/>
      <w:pPr>
        <w:ind w:left="6510" w:hanging="360"/>
      </w:pPr>
      <w:rPr>
        <w:rFonts w:ascii="Courier New" w:hAnsi="Courier New" w:cs="Courier New" w:hint="default"/>
      </w:rPr>
    </w:lvl>
    <w:lvl w:ilvl="5" w:tplc="0C090005" w:tentative="1">
      <w:start w:val="1"/>
      <w:numFmt w:val="bullet"/>
      <w:lvlText w:val=""/>
      <w:lvlJc w:val="left"/>
      <w:pPr>
        <w:ind w:left="7230" w:hanging="360"/>
      </w:pPr>
      <w:rPr>
        <w:rFonts w:ascii="Wingdings" w:hAnsi="Wingdings" w:hint="default"/>
      </w:rPr>
    </w:lvl>
    <w:lvl w:ilvl="6" w:tplc="0C090001" w:tentative="1">
      <w:start w:val="1"/>
      <w:numFmt w:val="bullet"/>
      <w:lvlText w:val=""/>
      <w:lvlJc w:val="left"/>
      <w:pPr>
        <w:ind w:left="7950" w:hanging="360"/>
      </w:pPr>
      <w:rPr>
        <w:rFonts w:ascii="Symbol" w:hAnsi="Symbol" w:hint="default"/>
      </w:rPr>
    </w:lvl>
    <w:lvl w:ilvl="7" w:tplc="0C090003" w:tentative="1">
      <w:start w:val="1"/>
      <w:numFmt w:val="bullet"/>
      <w:lvlText w:val="o"/>
      <w:lvlJc w:val="left"/>
      <w:pPr>
        <w:ind w:left="8670" w:hanging="360"/>
      </w:pPr>
      <w:rPr>
        <w:rFonts w:ascii="Courier New" w:hAnsi="Courier New" w:cs="Courier New" w:hint="default"/>
      </w:rPr>
    </w:lvl>
    <w:lvl w:ilvl="8" w:tplc="0C090005" w:tentative="1">
      <w:start w:val="1"/>
      <w:numFmt w:val="bullet"/>
      <w:lvlText w:val=""/>
      <w:lvlJc w:val="left"/>
      <w:pPr>
        <w:ind w:left="9390" w:hanging="360"/>
      </w:pPr>
      <w:rPr>
        <w:rFonts w:ascii="Wingdings" w:hAnsi="Wingdings" w:hint="default"/>
      </w:rPr>
    </w:lvl>
  </w:abstractNum>
  <w:abstractNum w:abstractNumId="5" w15:restartNumberingAfterBreak="0">
    <w:nsid w:val="66675303"/>
    <w:multiLevelType w:val="multilevel"/>
    <w:tmpl w:val="A4C22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21150610">
    <w:abstractNumId w:val="0"/>
  </w:num>
  <w:num w:numId="2" w16cid:durableId="666784340">
    <w:abstractNumId w:val="2"/>
  </w:num>
  <w:num w:numId="3" w16cid:durableId="2105103978">
    <w:abstractNumId w:val="3"/>
  </w:num>
  <w:num w:numId="4" w16cid:durableId="311645161">
    <w:abstractNumId w:val="5"/>
  </w:num>
  <w:num w:numId="5" w16cid:durableId="957220481">
    <w:abstractNumId w:val="4"/>
  </w:num>
  <w:num w:numId="6" w16cid:durableId="20584292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1E2"/>
    <w:rsid w:val="00010245"/>
    <w:rsid w:val="00010A80"/>
    <w:rsid w:val="00030DC9"/>
    <w:rsid w:val="000801D2"/>
    <w:rsid w:val="000847C6"/>
    <w:rsid w:val="00084E09"/>
    <w:rsid w:val="000D020F"/>
    <w:rsid w:val="000D2FA2"/>
    <w:rsid w:val="00126D25"/>
    <w:rsid w:val="00157FD2"/>
    <w:rsid w:val="001734F3"/>
    <w:rsid w:val="00191908"/>
    <w:rsid w:val="001A4116"/>
    <w:rsid w:val="001A44FA"/>
    <w:rsid w:val="001A4A8E"/>
    <w:rsid w:val="001B3467"/>
    <w:rsid w:val="001B61C7"/>
    <w:rsid w:val="001C5F25"/>
    <w:rsid w:val="001C6D47"/>
    <w:rsid w:val="001D2B03"/>
    <w:rsid w:val="001F03B6"/>
    <w:rsid w:val="001F3D46"/>
    <w:rsid w:val="0020599B"/>
    <w:rsid w:val="00212477"/>
    <w:rsid w:val="00232B63"/>
    <w:rsid w:val="002A4064"/>
    <w:rsid w:val="002B7D02"/>
    <w:rsid w:val="002D0088"/>
    <w:rsid w:val="002D67D5"/>
    <w:rsid w:val="002E2DB7"/>
    <w:rsid w:val="002F4899"/>
    <w:rsid w:val="002F7A9F"/>
    <w:rsid w:val="00332352"/>
    <w:rsid w:val="0034428E"/>
    <w:rsid w:val="00346A05"/>
    <w:rsid w:val="0036573E"/>
    <w:rsid w:val="0037077A"/>
    <w:rsid w:val="00384592"/>
    <w:rsid w:val="003C6E0E"/>
    <w:rsid w:val="003C6E19"/>
    <w:rsid w:val="003C7EE5"/>
    <w:rsid w:val="003E4936"/>
    <w:rsid w:val="003F08F3"/>
    <w:rsid w:val="004153BE"/>
    <w:rsid w:val="00445BFA"/>
    <w:rsid w:val="00446A3B"/>
    <w:rsid w:val="0049132B"/>
    <w:rsid w:val="00497086"/>
    <w:rsid w:val="004B3ADA"/>
    <w:rsid w:val="004C5148"/>
    <w:rsid w:val="004D2FFB"/>
    <w:rsid w:val="004D7B61"/>
    <w:rsid w:val="004E2624"/>
    <w:rsid w:val="004E5827"/>
    <w:rsid w:val="004F19A3"/>
    <w:rsid w:val="004F2308"/>
    <w:rsid w:val="00512C49"/>
    <w:rsid w:val="00520B18"/>
    <w:rsid w:val="0054661A"/>
    <w:rsid w:val="00556BFB"/>
    <w:rsid w:val="00573F4A"/>
    <w:rsid w:val="005916A0"/>
    <w:rsid w:val="005A1226"/>
    <w:rsid w:val="005A4D7C"/>
    <w:rsid w:val="005B4A78"/>
    <w:rsid w:val="006107FE"/>
    <w:rsid w:val="00613549"/>
    <w:rsid w:val="0062048B"/>
    <w:rsid w:val="00622A80"/>
    <w:rsid w:val="006B5CE2"/>
    <w:rsid w:val="006C1F73"/>
    <w:rsid w:val="006C59FE"/>
    <w:rsid w:val="00712541"/>
    <w:rsid w:val="00733D35"/>
    <w:rsid w:val="00733D46"/>
    <w:rsid w:val="00746A5B"/>
    <w:rsid w:val="00763660"/>
    <w:rsid w:val="00787B68"/>
    <w:rsid w:val="007D30EC"/>
    <w:rsid w:val="00812340"/>
    <w:rsid w:val="008162B2"/>
    <w:rsid w:val="0082555F"/>
    <w:rsid w:val="00831EEA"/>
    <w:rsid w:val="00837442"/>
    <w:rsid w:val="0086160E"/>
    <w:rsid w:val="00875ACB"/>
    <w:rsid w:val="008A6BA4"/>
    <w:rsid w:val="008B1194"/>
    <w:rsid w:val="008D2230"/>
    <w:rsid w:val="008D560F"/>
    <w:rsid w:val="00907193"/>
    <w:rsid w:val="009100EF"/>
    <w:rsid w:val="00921B29"/>
    <w:rsid w:val="009550A8"/>
    <w:rsid w:val="0096576F"/>
    <w:rsid w:val="009658B2"/>
    <w:rsid w:val="00974143"/>
    <w:rsid w:val="00993660"/>
    <w:rsid w:val="009A6DA0"/>
    <w:rsid w:val="009C0861"/>
    <w:rsid w:val="00A07462"/>
    <w:rsid w:val="00A16309"/>
    <w:rsid w:val="00A238FB"/>
    <w:rsid w:val="00A32467"/>
    <w:rsid w:val="00A46BE2"/>
    <w:rsid w:val="00A5365E"/>
    <w:rsid w:val="00A630E7"/>
    <w:rsid w:val="00A63710"/>
    <w:rsid w:val="00A6525E"/>
    <w:rsid w:val="00AB5837"/>
    <w:rsid w:val="00AD5A41"/>
    <w:rsid w:val="00AF1AAB"/>
    <w:rsid w:val="00B222EC"/>
    <w:rsid w:val="00B33C9E"/>
    <w:rsid w:val="00B456AE"/>
    <w:rsid w:val="00B64A80"/>
    <w:rsid w:val="00B8480A"/>
    <w:rsid w:val="00BC1293"/>
    <w:rsid w:val="00BC54F7"/>
    <w:rsid w:val="00BD5358"/>
    <w:rsid w:val="00BE6E85"/>
    <w:rsid w:val="00C00F33"/>
    <w:rsid w:val="00C134EC"/>
    <w:rsid w:val="00C34CAD"/>
    <w:rsid w:val="00C35FF0"/>
    <w:rsid w:val="00C36BD1"/>
    <w:rsid w:val="00C541E2"/>
    <w:rsid w:val="00C6420C"/>
    <w:rsid w:val="00C85422"/>
    <w:rsid w:val="00C95AF1"/>
    <w:rsid w:val="00CA2568"/>
    <w:rsid w:val="00CB53D4"/>
    <w:rsid w:val="00CC4A20"/>
    <w:rsid w:val="00CC7E7E"/>
    <w:rsid w:val="00CD3325"/>
    <w:rsid w:val="00CD6A24"/>
    <w:rsid w:val="00CF3FD7"/>
    <w:rsid w:val="00D11149"/>
    <w:rsid w:val="00D2453B"/>
    <w:rsid w:val="00D267F0"/>
    <w:rsid w:val="00D307F9"/>
    <w:rsid w:val="00D362FD"/>
    <w:rsid w:val="00D40714"/>
    <w:rsid w:val="00D51069"/>
    <w:rsid w:val="00D63569"/>
    <w:rsid w:val="00D9413E"/>
    <w:rsid w:val="00DA3292"/>
    <w:rsid w:val="00DA6E33"/>
    <w:rsid w:val="00DC3A7B"/>
    <w:rsid w:val="00DC3CAB"/>
    <w:rsid w:val="00E20D92"/>
    <w:rsid w:val="00E212BE"/>
    <w:rsid w:val="00E405F7"/>
    <w:rsid w:val="00E570F6"/>
    <w:rsid w:val="00E616BC"/>
    <w:rsid w:val="00EB2BD5"/>
    <w:rsid w:val="00EE4BCA"/>
    <w:rsid w:val="00EF4751"/>
    <w:rsid w:val="00F0097E"/>
    <w:rsid w:val="00F00E6A"/>
    <w:rsid w:val="00F05A80"/>
    <w:rsid w:val="00F33615"/>
    <w:rsid w:val="00F54B44"/>
    <w:rsid w:val="00F643EC"/>
    <w:rsid w:val="00F675C2"/>
    <w:rsid w:val="00F814B4"/>
    <w:rsid w:val="00FC67BD"/>
    <w:rsid w:val="00FF621C"/>
    <w:rsid w:val="00FF62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AE2A1"/>
  <w15:docId w15:val="{EC4A9CB1-E457-4165-8625-582815C31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AU" w:eastAsia="en-AU" w:bidi="en-AU"/>
    </w:rPr>
  </w:style>
  <w:style w:type="paragraph" w:styleId="Heading1">
    <w:name w:val="heading 1"/>
    <w:basedOn w:val="Normal"/>
    <w:uiPriority w:val="9"/>
    <w:qFormat/>
    <w:pPr>
      <w:spacing w:before="139" w:line="1104" w:lineRule="exact"/>
      <w:ind w:left="218" w:right="79"/>
      <w:jc w:val="center"/>
      <w:outlineLvl w:val="0"/>
    </w:pPr>
    <w:rPr>
      <w:b/>
      <w:bCs/>
      <w:sz w:val="96"/>
      <w:szCs w:val="96"/>
    </w:rPr>
  </w:style>
  <w:style w:type="paragraph" w:styleId="Heading2">
    <w:name w:val="heading 2"/>
    <w:basedOn w:val="Normal"/>
    <w:uiPriority w:val="9"/>
    <w:unhideWhenUsed/>
    <w:qFormat/>
    <w:pPr>
      <w:ind w:left="218" w:right="76"/>
      <w:jc w:val="center"/>
      <w:outlineLvl w:val="1"/>
    </w:pPr>
    <w:rPr>
      <w:b/>
      <w:bCs/>
      <w:sz w:val="48"/>
      <w:szCs w:val="48"/>
    </w:rPr>
  </w:style>
  <w:style w:type="paragraph" w:styleId="Heading3">
    <w:name w:val="heading 3"/>
    <w:basedOn w:val="Normal"/>
    <w:uiPriority w:val="9"/>
    <w:unhideWhenUsed/>
    <w:qFormat/>
    <w:pPr>
      <w:ind w:left="218" w:right="81"/>
      <w:jc w:val="center"/>
      <w:outlineLvl w:val="2"/>
    </w:pPr>
    <w:rPr>
      <w:b/>
      <w:bCs/>
      <w:sz w:val="24"/>
      <w:szCs w:val="24"/>
    </w:rPr>
  </w:style>
  <w:style w:type="paragraph" w:styleId="Heading4">
    <w:name w:val="heading 4"/>
    <w:basedOn w:val="Normal"/>
    <w:uiPriority w:val="9"/>
    <w:unhideWhenUsed/>
    <w:qFormat/>
    <w:pPr>
      <w:spacing w:before="92"/>
      <w:ind w:left="218" w:right="676"/>
      <w:jc w:val="center"/>
      <w:outlineLvl w:val="3"/>
    </w:pPr>
    <w:rPr>
      <w:sz w:val="24"/>
      <w:szCs w:val="24"/>
    </w:rPr>
  </w:style>
  <w:style w:type="paragraph" w:styleId="Heading5">
    <w:name w:val="heading 5"/>
    <w:basedOn w:val="Normal"/>
    <w:uiPriority w:val="9"/>
    <w:unhideWhenUsed/>
    <w:qFormat/>
    <w:pPr>
      <w:spacing w:before="75"/>
      <w:ind w:left="240"/>
      <w:outlineLvl w:val="4"/>
    </w:pPr>
    <w:rPr>
      <w:b/>
      <w:bCs/>
    </w:rPr>
  </w:style>
  <w:style w:type="paragraph" w:styleId="Heading6">
    <w:name w:val="heading 6"/>
    <w:basedOn w:val="Normal"/>
    <w:uiPriority w:val="9"/>
    <w:unhideWhenUsed/>
    <w:qFormat/>
    <w:pPr>
      <w:ind w:left="2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60" w:hanging="721"/>
    </w:pPr>
  </w:style>
  <w:style w:type="paragraph" w:customStyle="1" w:styleId="TableParagraph">
    <w:name w:val="Table Paragraph"/>
    <w:basedOn w:val="Normal"/>
    <w:uiPriority w:val="1"/>
    <w:qFormat/>
    <w:pPr>
      <w:ind w:left="107"/>
    </w:pPr>
  </w:style>
  <w:style w:type="paragraph" w:customStyle="1" w:styleId="paragraph">
    <w:name w:val="paragraph"/>
    <w:basedOn w:val="Normal"/>
    <w:rsid w:val="00831EEA"/>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831EEA"/>
  </w:style>
  <w:style w:type="character" w:customStyle="1" w:styleId="eop">
    <w:name w:val="eop"/>
    <w:basedOn w:val="DefaultParagraphFont"/>
    <w:rsid w:val="00831EEA"/>
  </w:style>
  <w:style w:type="table" w:styleId="TableGrid">
    <w:name w:val="Table Grid"/>
    <w:basedOn w:val="TableNormal"/>
    <w:uiPriority w:val="39"/>
    <w:rsid w:val="00E20D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hyperlink" Target="http://www.sipcam.com.a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yperlink" Target="http://www.sipcam.com.au/"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198D0435215434394DC7A21A4AFD565" ma:contentTypeVersion="13" ma:contentTypeDescription="Create a new document." ma:contentTypeScope="" ma:versionID="72356df94c70416a106a13c83f5d7a8d">
  <xsd:schema xmlns:xsd="http://www.w3.org/2001/XMLSchema" xmlns:xs="http://www.w3.org/2001/XMLSchema" xmlns:p="http://schemas.microsoft.com/office/2006/metadata/properties" xmlns:ns2="e0dfa65a-4015-4a30-847a-2b66e78e916a" xmlns:ns3="b561c992-1ffd-444e-99b0-6d14c6424ca8" targetNamespace="http://schemas.microsoft.com/office/2006/metadata/properties" ma:root="true" ma:fieldsID="31f17c426c307777e4e39892a9613774" ns2:_="" ns3:_="">
    <xsd:import namespace="e0dfa65a-4015-4a30-847a-2b66e78e916a"/>
    <xsd:import namespace="b561c992-1ffd-444e-99b0-6d14c6424c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dfa65a-4015-4a30-847a-2b66e78e91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bd08c50-ada8-4d56-9df2-1ea5e137c62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61c992-1ffd-444e-99b0-6d14c6424ca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c9ae15e-4ecb-4f32-9399-03138decfe08}" ma:internalName="TaxCatchAll" ma:showField="CatchAllData" ma:web="b561c992-1ffd-444e-99b0-6d14c6424c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0dfa65a-4015-4a30-847a-2b66e78e916a">
      <Terms xmlns="http://schemas.microsoft.com/office/infopath/2007/PartnerControls"/>
    </lcf76f155ced4ddcb4097134ff3c332f>
    <TaxCatchAll xmlns="b561c992-1ffd-444e-99b0-6d14c6424ca8" xsi:nil="true"/>
  </documentManagement>
</p:properties>
</file>

<file path=customXml/itemProps1.xml><?xml version="1.0" encoding="utf-8"?>
<ds:datastoreItem xmlns:ds="http://schemas.openxmlformats.org/officeDocument/2006/customXml" ds:itemID="{93C0D167-1893-43D0-AF6C-09F00117DE2A}">
  <ds:schemaRefs>
    <ds:schemaRef ds:uri="http://schemas.openxmlformats.org/officeDocument/2006/bibliography"/>
  </ds:schemaRefs>
</ds:datastoreItem>
</file>

<file path=customXml/itemProps2.xml><?xml version="1.0" encoding="utf-8"?>
<ds:datastoreItem xmlns:ds="http://schemas.openxmlformats.org/officeDocument/2006/customXml" ds:itemID="{7E65F36E-A6D0-4755-A710-B1F32109B5FD}"/>
</file>

<file path=customXml/itemProps3.xml><?xml version="1.0" encoding="utf-8"?>
<ds:datastoreItem xmlns:ds="http://schemas.openxmlformats.org/officeDocument/2006/customXml" ds:itemID="{121A2DD7-6688-47E5-831D-D96F68B2DB53}"/>
</file>

<file path=customXml/itemProps4.xml><?xml version="1.0" encoding="utf-8"?>
<ds:datastoreItem xmlns:ds="http://schemas.openxmlformats.org/officeDocument/2006/customXml" ds:itemID="{D767536A-C30A-4F57-9189-E7018DA609E1}"/>
</file>

<file path=docProps/app.xml><?xml version="1.0" encoding="utf-8"?>
<Properties xmlns="http://schemas.openxmlformats.org/officeDocument/2006/extended-properties" xmlns:vt="http://schemas.openxmlformats.org/officeDocument/2006/docPropsVTypes">
  <Template>Normal</Template>
  <TotalTime>3977</TotalTime>
  <Pages>9</Pages>
  <Words>3387</Words>
  <Characters>18024</Characters>
  <Application>Microsoft Office Word</Application>
  <DocSecurity>0</DocSecurity>
  <Lines>693</Lines>
  <Paragraphs>297</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Inferno Herbicide</vt:lpstr>
      <vt:lpstr>    DANGEROUS POISON</vt:lpstr>
      <vt:lpstr>INFERNO®</vt:lpstr>
      <vt:lpstr>    HERBICIDE</vt:lpstr>
      <vt:lpstr>        ACTIVE CONSTITUENT: 250 g/L PARAQUAT</vt:lpstr>
      <vt:lpstr>        INFERNO HERBICIDE</vt:lpstr>
      <vt:lpstr>    DANGEROUS POISON</vt:lpstr>
      <vt:lpstr>INFERNO®</vt:lpstr>
      <vt:lpstr>    HERBICIDE</vt:lpstr>
      <vt:lpstr>        ACTIVE CONSTITUENT: 250 g/L PARAQUAT</vt:lpstr>
    </vt:vector>
  </TitlesOfParts>
  <Company/>
  <LinksUpToDate>false</LinksUpToDate>
  <CharactersWithSpaces>21114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Inferno Herbicide</dc:title>
  <dc:creator>Karen Jessup</dc:creator>
  <cp:lastModifiedBy>Stephanie Leach</cp:lastModifiedBy>
  <cp:revision>150</cp:revision>
  <cp:lastPrinted>2026-07-20T07:32:00Z</cp:lastPrinted>
  <dcterms:created xsi:type="dcterms:W3CDTF">2026-07-16T03:24:00Z</dcterms:created>
  <dcterms:modified xsi:type="dcterms:W3CDTF">2026-07-21T22:59:00Z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2016-12-14T00:00:00Z</vt:filetime>
  </property>
  <property fmtid="{D5CDD505-2E9C-101B-9397-08002B2CF9AE}" pid="3" name="Creator">
    <vt:lpwstr>Microsoft® Office Word 2007</vt:lpwstr>
  </property>
  <property fmtid="{D5CDD505-2E9C-101B-9397-08002B2CF9AE}" pid="4" name="LastSaved">
    <vt:filetime>2020-04-20T00:00:00Z</vt:filetime>
  </property>
  <property fmtid="{D5CDD505-2E9C-101B-9397-08002B2CF9AE}" pid="5" name="ContentTypeId">
    <vt:lpwstr>0x010100A198D0435215434394DC7A21A4AFD565</vt:lpwstr>
  </property>
</Properties>
</file>